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2D" w:rsidRDefault="0071605D" w:rsidP="000717EA">
      <w:pPr>
        <w:tabs>
          <w:tab w:val="left" w:pos="709"/>
        </w:tabs>
        <w:rPr>
          <w:rFonts w:ascii="Calibri" w:hAnsi="Calibri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3505" cy="1355725"/>
                <wp:effectExtent l="5080" t="7620" r="1206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8C" w:rsidRPr="00021355" w:rsidRDefault="0071605D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 w:rsidRPr="00D85DF2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0465" cy="125476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46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15pt;height:10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">
                <v:textbox style="mso-fit-shape-to-text:t">
                  <w:txbxContent>
                    <w:p w:rsidR="00442C8C" w:rsidRPr="00021355" w:rsidRDefault="0071605D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D85DF2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0465" cy="125476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46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287">
        <w:rPr>
          <w:rFonts w:ascii="Calibri" w:hAnsi="Calibri"/>
          <w:noProof/>
        </w:rPr>
        <w:t xml:space="preserve"> </w:t>
      </w:r>
    </w:p>
    <w:p w:rsidR="00F40C2D" w:rsidRDefault="00F40C2D" w:rsidP="00F40C2D">
      <w:pPr>
        <w:rPr>
          <w:rFonts w:ascii="Calibri" w:hAnsi="Calibri"/>
          <w:noProof/>
        </w:rPr>
      </w:pPr>
    </w:p>
    <w:p w:rsidR="0030773C" w:rsidRPr="00147BAA" w:rsidRDefault="0030773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 xml:space="preserve">Межрайонная ИФНС России № 5 </w:t>
      </w:r>
    </w:p>
    <w:p w:rsidR="0030773C" w:rsidRPr="00147BAA" w:rsidRDefault="0030773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30773C" w:rsidRPr="00147BAA" w:rsidRDefault="0030773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>. Мирное ул. Белова 2а</w:t>
      </w:r>
    </w:p>
    <w:p w:rsidR="0030773C" w:rsidRPr="00147BAA" w:rsidRDefault="003126AF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>тел. (3</w:t>
      </w:r>
      <w:r w:rsidR="0030773C" w:rsidRPr="00147BAA">
        <w:rPr>
          <w:rFonts w:ascii="Times New Roman" w:hAnsi="Times New Roman"/>
          <w:sz w:val="20"/>
          <w:szCs w:val="20"/>
        </w:rPr>
        <w:t xml:space="preserve">652) </w:t>
      </w:r>
      <w:r w:rsidR="005E0302">
        <w:rPr>
          <w:rFonts w:ascii="Times New Roman" w:hAnsi="Times New Roman"/>
          <w:sz w:val="20"/>
          <w:szCs w:val="20"/>
        </w:rPr>
        <w:t>667-640</w:t>
      </w:r>
    </w:p>
    <w:p w:rsidR="0030773C" w:rsidRPr="00736175" w:rsidRDefault="0030773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</w:p>
    <w:p w:rsidR="00F40C2D" w:rsidRDefault="00F40C2D" w:rsidP="00F40C2D">
      <w:pPr>
        <w:jc w:val="right"/>
        <w:rPr>
          <w:sz w:val="18"/>
          <w:szCs w:val="18"/>
        </w:rPr>
      </w:pPr>
    </w:p>
    <w:p w:rsidR="00707264" w:rsidRPr="00707264" w:rsidRDefault="00707264" w:rsidP="00F40C2D">
      <w:pPr>
        <w:jc w:val="right"/>
        <w:rPr>
          <w:b/>
          <w:sz w:val="20"/>
          <w:szCs w:val="20"/>
        </w:rPr>
      </w:pPr>
      <w:r w:rsidRPr="00707264">
        <w:rPr>
          <w:b/>
          <w:sz w:val="20"/>
          <w:szCs w:val="20"/>
        </w:rPr>
        <w:t>ТКС</w:t>
      </w:r>
    </w:p>
    <w:p w:rsidR="00F40C2D" w:rsidRPr="00707264" w:rsidRDefault="000845C7" w:rsidP="00F40C2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10.02</w:t>
      </w:r>
      <w:r w:rsidR="001F375C" w:rsidRPr="00707264">
        <w:rPr>
          <w:b/>
          <w:sz w:val="20"/>
          <w:szCs w:val="20"/>
        </w:rPr>
        <w:t>.2020</w:t>
      </w:r>
    </w:p>
    <w:p w:rsidR="00DB21F0" w:rsidRDefault="00DB21F0" w:rsidP="00DB21F0">
      <w:pPr>
        <w:jc w:val="center"/>
        <w:rPr>
          <w:b/>
          <w:sz w:val="32"/>
          <w:szCs w:val="32"/>
        </w:rPr>
      </w:pP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0845C7" w:rsidRPr="000B5B00" w:rsidTr="005948FB">
        <w:trPr>
          <w:cantSplit/>
          <w:trHeight w:hRule="exact" w:val="1421"/>
        </w:trPr>
        <w:tc>
          <w:tcPr>
            <w:tcW w:w="4140" w:type="dxa"/>
          </w:tcPr>
          <w:p w:rsidR="000845C7" w:rsidRPr="000B5B00" w:rsidRDefault="000845C7" w:rsidP="005948FB">
            <w:pPr>
              <w:snapToGrid w:val="0"/>
              <w:rPr>
                <w:bCs/>
              </w:rPr>
            </w:pPr>
          </w:p>
          <w:p w:rsidR="000845C7" w:rsidRPr="000B5B00" w:rsidRDefault="000845C7" w:rsidP="005948FB">
            <w:pPr>
              <w:autoSpaceDE w:val="0"/>
              <w:autoSpaceDN w:val="0"/>
              <w:adjustRightInd w:val="0"/>
              <w:ind w:left="-38" w:right="-38"/>
              <w:jc w:val="both"/>
            </w:pPr>
            <w:r w:rsidRPr="000B5B00">
              <w:t xml:space="preserve">О направлении </w:t>
            </w:r>
            <w:r w:rsidRPr="000B5B00">
              <w:rPr>
                <w:lang w:val="en-US"/>
              </w:rPr>
              <w:t>xsd</w:t>
            </w:r>
            <w:r w:rsidRPr="000B5B00">
              <w:t xml:space="preserve">-схемы по реестру КНД </w:t>
            </w:r>
            <w:r w:rsidRPr="000B5B00">
              <w:rPr>
                <w:bCs/>
              </w:rPr>
              <w:t>1155118</w:t>
            </w:r>
          </w:p>
        </w:tc>
        <w:tc>
          <w:tcPr>
            <w:tcW w:w="1077" w:type="dxa"/>
            <w:vMerge/>
          </w:tcPr>
          <w:p w:rsidR="000845C7" w:rsidRPr="000B5B00" w:rsidRDefault="000845C7" w:rsidP="005948FB">
            <w:pPr>
              <w:snapToGrid w:val="0"/>
              <w:rPr>
                <w:color w:val="FFFFFF"/>
              </w:rPr>
            </w:pPr>
          </w:p>
        </w:tc>
        <w:tc>
          <w:tcPr>
            <w:tcW w:w="4989" w:type="dxa"/>
            <w:vMerge/>
          </w:tcPr>
          <w:p w:rsidR="000845C7" w:rsidRPr="000B5B00" w:rsidRDefault="000845C7" w:rsidP="005948FB">
            <w:pPr>
              <w:snapToGrid w:val="0"/>
              <w:rPr>
                <w:color w:val="FFFFFF"/>
              </w:rPr>
            </w:pPr>
          </w:p>
        </w:tc>
      </w:tr>
    </w:tbl>
    <w:p w:rsidR="000845C7" w:rsidRPr="000B5B00" w:rsidRDefault="000845C7" w:rsidP="000845C7">
      <w:pPr>
        <w:spacing w:line="276" w:lineRule="auto"/>
        <w:jc w:val="both"/>
        <w:rPr>
          <w:color w:val="FF0000"/>
          <w:sz w:val="28"/>
          <w:szCs w:val="28"/>
        </w:rPr>
      </w:pPr>
    </w:p>
    <w:p w:rsidR="000845C7" w:rsidRPr="000B5B00" w:rsidRDefault="000845C7" w:rsidP="000845C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B5B00">
        <w:rPr>
          <w:sz w:val="28"/>
          <w:szCs w:val="28"/>
        </w:rPr>
        <w:t xml:space="preserve">УФНС России по Республике Крым в связи с внесением изменений Федеральным законом от 06.06.2019 № 123-ФЗ «О внесении изменений в статьи 164 и 165 части второй Налогового кодекса Российской Федерации» в пункт 15 статьи 165 Налогового кодекса Российской Федерации (далее – Налоговый кодекс), в соответствии с которым, для подтверждения обоснованности применения налоговой ставки ноль процентов по НДС при реализации услуг, предусмотренных подпунктом 4.3 пункта 1 статьи 164 Налогового кодекса,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по перевозке пассажиров и багажа, определяющих маршрут перевозки, с указанием в нем номеров перевозочных документов, пунктов отправления, пунктов назначения, а также всех промежуточных пунктов маршрута перевозки в случае их наличия, даты оказания услуг, стоимости услуг по перевозке пассажиров и багажа, и                                    во исполнение письма ФНС России от 07.02.2020 № СД-4-15/1924@ сообщает следующее. </w:t>
      </w:r>
    </w:p>
    <w:p w:rsidR="000845C7" w:rsidRPr="000B5B00" w:rsidRDefault="000845C7" w:rsidP="000845C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B5B00">
        <w:rPr>
          <w:sz w:val="28"/>
          <w:szCs w:val="28"/>
        </w:rPr>
        <w:t xml:space="preserve">Порядок представление реестров, предусмотренных пунктом 15 статьи 165 Налогового кодекса, утвержден приказом ФНС России от 30.09.2015                               № ММВ-7-15/427 «Об утверждении форм и порядка заполнения реестров, предусмотренных пунктом 15 статьи 165 Налогового кодекса Российской Федерации, а также форматов и порядка представления реестров в электронной форме» (далее – Приказ). </w:t>
      </w:r>
    </w:p>
    <w:p w:rsidR="000845C7" w:rsidRPr="000B5B00" w:rsidRDefault="000845C7" w:rsidP="000845C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B5B00">
        <w:rPr>
          <w:sz w:val="28"/>
          <w:szCs w:val="28"/>
        </w:rPr>
        <w:t>В настоящее время данный Приказ проходит процедуру государственной регистрации в Министерстве юстиции Российской Федерации.</w:t>
      </w:r>
    </w:p>
    <w:p w:rsidR="000845C7" w:rsidRPr="00C71C80" w:rsidRDefault="000845C7" w:rsidP="000845C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B5B00">
        <w:rPr>
          <w:sz w:val="28"/>
          <w:szCs w:val="28"/>
        </w:rPr>
        <w:t>Учитывая изложенное, ФНС России рекомендовано налогоплательщикам                        до внесения изменений в указанный Приказ для подтверждения обоснованности применения налоговой ставки ноль процентов направлять в электронной форме                                в налоговые органы реестр перевозочных документов, предусмотренных пунктами 5, 5.1, 5.3, 6, 6.1, 6.2, 6.4 статьи 165 Налогового кодекса по форме и формату согласно приложениям, к настоящему письму (порядок заполнения реестра, а также XSD-схема прилагаются).</w:t>
      </w:r>
    </w:p>
    <w:p w:rsidR="00194795" w:rsidRDefault="00194795" w:rsidP="001B2EE1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</w:p>
    <w:p w:rsidR="00790CB6" w:rsidRDefault="00790CB6" w:rsidP="00AE50D1">
      <w:pPr>
        <w:jc w:val="right"/>
        <w:rPr>
          <w:lang w:eastAsia="ar-SA"/>
        </w:rPr>
      </w:pPr>
    </w:p>
    <w:sectPr w:rsidR="00790CB6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2"/>
    <w:rsid w:val="00005CAF"/>
    <w:rsid w:val="00014D46"/>
    <w:rsid w:val="00021355"/>
    <w:rsid w:val="00042292"/>
    <w:rsid w:val="00042739"/>
    <w:rsid w:val="000500FF"/>
    <w:rsid w:val="0006788F"/>
    <w:rsid w:val="000717EA"/>
    <w:rsid w:val="000845C7"/>
    <w:rsid w:val="00095683"/>
    <w:rsid w:val="000A54E9"/>
    <w:rsid w:val="000A62C8"/>
    <w:rsid w:val="000B4570"/>
    <w:rsid w:val="000B5B00"/>
    <w:rsid w:val="000C56BA"/>
    <w:rsid w:val="000C601A"/>
    <w:rsid w:val="000D3BF3"/>
    <w:rsid w:val="000D418D"/>
    <w:rsid w:val="000D41EB"/>
    <w:rsid w:val="000E276A"/>
    <w:rsid w:val="000E65D3"/>
    <w:rsid w:val="000F105A"/>
    <w:rsid w:val="001015A0"/>
    <w:rsid w:val="0010560A"/>
    <w:rsid w:val="00115254"/>
    <w:rsid w:val="0011658A"/>
    <w:rsid w:val="00147BAA"/>
    <w:rsid w:val="00155660"/>
    <w:rsid w:val="00166DD4"/>
    <w:rsid w:val="00193C86"/>
    <w:rsid w:val="00194795"/>
    <w:rsid w:val="001A0118"/>
    <w:rsid w:val="001B0890"/>
    <w:rsid w:val="001B2EE1"/>
    <w:rsid w:val="001D048A"/>
    <w:rsid w:val="001D2FD9"/>
    <w:rsid w:val="001D320F"/>
    <w:rsid w:val="001D4FF4"/>
    <w:rsid w:val="001F375C"/>
    <w:rsid w:val="001F6FB2"/>
    <w:rsid w:val="00202C95"/>
    <w:rsid w:val="00204221"/>
    <w:rsid w:val="002045F1"/>
    <w:rsid w:val="00207DAA"/>
    <w:rsid w:val="002245E3"/>
    <w:rsid w:val="00232D8D"/>
    <w:rsid w:val="00236BA7"/>
    <w:rsid w:val="00241825"/>
    <w:rsid w:val="00242D57"/>
    <w:rsid w:val="00253FB7"/>
    <w:rsid w:val="00256EDC"/>
    <w:rsid w:val="0025723D"/>
    <w:rsid w:val="002616D5"/>
    <w:rsid w:val="00271551"/>
    <w:rsid w:val="00277B57"/>
    <w:rsid w:val="00281E55"/>
    <w:rsid w:val="00286EC3"/>
    <w:rsid w:val="00290D96"/>
    <w:rsid w:val="002B060B"/>
    <w:rsid w:val="002B5E79"/>
    <w:rsid w:val="002C6ED0"/>
    <w:rsid w:val="002D3D30"/>
    <w:rsid w:val="0030773C"/>
    <w:rsid w:val="003126AF"/>
    <w:rsid w:val="00321737"/>
    <w:rsid w:val="00322CAF"/>
    <w:rsid w:val="003276D0"/>
    <w:rsid w:val="003300F3"/>
    <w:rsid w:val="00332094"/>
    <w:rsid w:val="0034017D"/>
    <w:rsid w:val="00341481"/>
    <w:rsid w:val="00350FE7"/>
    <w:rsid w:val="00354DDC"/>
    <w:rsid w:val="00355035"/>
    <w:rsid w:val="0035614E"/>
    <w:rsid w:val="003564D9"/>
    <w:rsid w:val="0035688C"/>
    <w:rsid w:val="00363B4D"/>
    <w:rsid w:val="003811D0"/>
    <w:rsid w:val="00386BFF"/>
    <w:rsid w:val="00394044"/>
    <w:rsid w:val="003956D0"/>
    <w:rsid w:val="00396075"/>
    <w:rsid w:val="003C0ABF"/>
    <w:rsid w:val="003C3CE6"/>
    <w:rsid w:val="003D5320"/>
    <w:rsid w:val="003E3E7B"/>
    <w:rsid w:val="003F0170"/>
    <w:rsid w:val="003F0D62"/>
    <w:rsid w:val="00404AC5"/>
    <w:rsid w:val="0041385B"/>
    <w:rsid w:val="004167BA"/>
    <w:rsid w:val="00416CE0"/>
    <w:rsid w:val="00442C8C"/>
    <w:rsid w:val="00447354"/>
    <w:rsid w:val="0046418F"/>
    <w:rsid w:val="00464B99"/>
    <w:rsid w:val="004753BD"/>
    <w:rsid w:val="00475DE4"/>
    <w:rsid w:val="00476959"/>
    <w:rsid w:val="00490E29"/>
    <w:rsid w:val="004A16B9"/>
    <w:rsid w:val="004C46DA"/>
    <w:rsid w:val="004D3287"/>
    <w:rsid w:val="004E230F"/>
    <w:rsid w:val="004F078F"/>
    <w:rsid w:val="005068AE"/>
    <w:rsid w:val="00511D59"/>
    <w:rsid w:val="00512037"/>
    <w:rsid w:val="005245DD"/>
    <w:rsid w:val="00530E2F"/>
    <w:rsid w:val="00535D74"/>
    <w:rsid w:val="005373D9"/>
    <w:rsid w:val="00541522"/>
    <w:rsid w:val="00543719"/>
    <w:rsid w:val="00557924"/>
    <w:rsid w:val="00563150"/>
    <w:rsid w:val="005631B8"/>
    <w:rsid w:val="005666E2"/>
    <w:rsid w:val="00587607"/>
    <w:rsid w:val="005909BF"/>
    <w:rsid w:val="005948FB"/>
    <w:rsid w:val="005975AD"/>
    <w:rsid w:val="005B36A0"/>
    <w:rsid w:val="005B6AF3"/>
    <w:rsid w:val="005C1BA6"/>
    <w:rsid w:val="005C6086"/>
    <w:rsid w:val="005D4974"/>
    <w:rsid w:val="005E0302"/>
    <w:rsid w:val="005E2C64"/>
    <w:rsid w:val="005F6F88"/>
    <w:rsid w:val="006069AD"/>
    <w:rsid w:val="006100FC"/>
    <w:rsid w:val="00616605"/>
    <w:rsid w:val="00634E0E"/>
    <w:rsid w:val="00645A3A"/>
    <w:rsid w:val="00651162"/>
    <w:rsid w:val="00656D1C"/>
    <w:rsid w:val="00664FCB"/>
    <w:rsid w:val="00677FB2"/>
    <w:rsid w:val="0068627E"/>
    <w:rsid w:val="006978A0"/>
    <w:rsid w:val="00697DFB"/>
    <w:rsid w:val="006A4F1B"/>
    <w:rsid w:val="006D57CE"/>
    <w:rsid w:val="006D5D2C"/>
    <w:rsid w:val="006E2F90"/>
    <w:rsid w:val="006F51E7"/>
    <w:rsid w:val="006F566C"/>
    <w:rsid w:val="0070078F"/>
    <w:rsid w:val="00707264"/>
    <w:rsid w:val="007112EB"/>
    <w:rsid w:val="0071605D"/>
    <w:rsid w:val="00726F44"/>
    <w:rsid w:val="00732B34"/>
    <w:rsid w:val="00733F03"/>
    <w:rsid w:val="00736175"/>
    <w:rsid w:val="00741BDC"/>
    <w:rsid w:val="00766DCC"/>
    <w:rsid w:val="00783410"/>
    <w:rsid w:val="00787CAB"/>
    <w:rsid w:val="00790CB6"/>
    <w:rsid w:val="00791EF4"/>
    <w:rsid w:val="007A5EDF"/>
    <w:rsid w:val="007B0844"/>
    <w:rsid w:val="007B65CA"/>
    <w:rsid w:val="007D00C3"/>
    <w:rsid w:val="007D09E2"/>
    <w:rsid w:val="007E09AB"/>
    <w:rsid w:val="007E3A82"/>
    <w:rsid w:val="007E7A56"/>
    <w:rsid w:val="007E7CE0"/>
    <w:rsid w:val="007F2BA1"/>
    <w:rsid w:val="007F4F1A"/>
    <w:rsid w:val="007F68B0"/>
    <w:rsid w:val="00802647"/>
    <w:rsid w:val="00802A96"/>
    <w:rsid w:val="0081246E"/>
    <w:rsid w:val="0081776C"/>
    <w:rsid w:val="00835BBC"/>
    <w:rsid w:val="00851689"/>
    <w:rsid w:val="00853FEC"/>
    <w:rsid w:val="00854922"/>
    <w:rsid w:val="00856F8C"/>
    <w:rsid w:val="008576A2"/>
    <w:rsid w:val="0086513A"/>
    <w:rsid w:val="00883427"/>
    <w:rsid w:val="00883A7F"/>
    <w:rsid w:val="008871EE"/>
    <w:rsid w:val="00892044"/>
    <w:rsid w:val="00893B9E"/>
    <w:rsid w:val="008A09C6"/>
    <w:rsid w:val="008B270C"/>
    <w:rsid w:val="008B5324"/>
    <w:rsid w:val="008B7D00"/>
    <w:rsid w:val="008C057B"/>
    <w:rsid w:val="008C4DE1"/>
    <w:rsid w:val="008D08AD"/>
    <w:rsid w:val="008E0563"/>
    <w:rsid w:val="008F123C"/>
    <w:rsid w:val="008F36FB"/>
    <w:rsid w:val="008F3871"/>
    <w:rsid w:val="009120EA"/>
    <w:rsid w:val="00917445"/>
    <w:rsid w:val="00920686"/>
    <w:rsid w:val="009236F9"/>
    <w:rsid w:val="00932A1C"/>
    <w:rsid w:val="00933A9C"/>
    <w:rsid w:val="00936D6C"/>
    <w:rsid w:val="0094548A"/>
    <w:rsid w:val="00950EDA"/>
    <w:rsid w:val="0095619E"/>
    <w:rsid w:val="00956AB7"/>
    <w:rsid w:val="00957730"/>
    <w:rsid w:val="009736B7"/>
    <w:rsid w:val="0097519F"/>
    <w:rsid w:val="009960B2"/>
    <w:rsid w:val="009B43E0"/>
    <w:rsid w:val="009C1E84"/>
    <w:rsid w:val="009E5B3A"/>
    <w:rsid w:val="00A2084B"/>
    <w:rsid w:val="00A30F9C"/>
    <w:rsid w:val="00A31707"/>
    <w:rsid w:val="00A344DE"/>
    <w:rsid w:val="00A35E0B"/>
    <w:rsid w:val="00A36551"/>
    <w:rsid w:val="00A461EF"/>
    <w:rsid w:val="00A47120"/>
    <w:rsid w:val="00A53D12"/>
    <w:rsid w:val="00A54BB0"/>
    <w:rsid w:val="00A70018"/>
    <w:rsid w:val="00A72228"/>
    <w:rsid w:val="00A76C42"/>
    <w:rsid w:val="00A80507"/>
    <w:rsid w:val="00A83A50"/>
    <w:rsid w:val="00A926FC"/>
    <w:rsid w:val="00A93AC5"/>
    <w:rsid w:val="00AA2374"/>
    <w:rsid w:val="00AA2894"/>
    <w:rsid w:val="00AA722F"/>
    <w:rsid w:val="00AB46F6"/>
    <w:rsid w:val="00AB4D63"/>
    <w:rsid w:val="00AB6848"/>
    <w:rsid w:val="00AC0779"/>
    <w:rsid w:val="00AD4E92"/>
    <w:rsid w:val="00AD671E"/>
    <w:rsid w:val="00AE50D1"/>
    <w:rsid w:val="00B0048A"/>
    <w:rsid w:val="00B01230"/>
    <w:rsid w:val="00B109CB"/>
    <w:rsid w:val="00B1309C"/>
    <w:rsid w:val="00B361C3"/>
    <w:rsid w:val="00B425D6"/>
    <w:rsid w:val="00B430A3"/>
    <w:rsid w:val="00B467A8"/>
    <w:rsid w:val="00B65A9B"/>
    <w:rsid w:val="00B672B8"/>
    <w:rsid w:val="00B74556"/>
    <w:rsid w:val="00B82630"/>
    <w:rsid w:val="00BA43D2"/>
    <w:rsid w:val="00BA614C"/>
    <w:rsid w:val="00BA683F"/>
    <w:rsid w:val="00BB183E"/>
    <w:rsid w:val="00BB2076"/>
    <w:rsid w:val="00BB7322"/>
    <w:rsid w:val="00BC0AA8"/>
    <w:rsid w:val="00BC2500"/>
    <w:rsid w:val="00BC7A89"/>
    <w:rsid w:val="00BD0772"/>
    <w:rsid w:val="00BD78BC"/>
    <w:rsid w:val="00BF289F"/>
    <w:rsid w:val="00BF2BC6"/>
    <w:rsid w:val="00C0317F"/>
    <w:rsid w:val="00C057AC"/>
    <w:rsid w:val="00C25342"/>
    <w:rsid w:val="00C35395"/>
    <w:rsid w:val="00C41DF8"/>
    <w:rsid w:val="00C60986"/>
    <w:rsid w:val="00C7143D"/>
    <w:rsid w:val="00C71C80"/>
    <w:rsid w:val="00C86E8D"/>
    <w:rsid w:val="00C94E38"/>
    <w:rsid w:val="00CA263F"/>
    <w:rsid w:val="00CB1A73"/>
    <w:rsid w:val="00CC4D8C"/>
    <w:rsid w:val="00CF3F25"/>
    <w:rsid w:val="00D15B48"/>
    <w:rsid w:val="00D173ED"/>
    <w:rsid w:val="00D31206"/>
    <w:rsid w:val="00D35BBB"/>
    <w:rsid w:val="00D44CFD"/>
    <w:rsid w:val="00D53B96"/>
    <w:rsid w:val="00D6387F"/>
    <w:rsid w:val="00D64A9F"/>
    <w:rsid w:val="00D73296"/>
    <w:rsid w:val="00D85DF2"/>
    <w:rsid w:val="00D94FDE"/>
    <w:rsid w:val="00DA12BC"/>
    <w:rsid w:val="00DA4A76"/>
    <w:rsid w:val="00DB21F0"/>
    <w:rsid w:val="00DB5B71"/>
    <w:rsid w:val="00DE074C"/>
    <w:rsid w:val="00DE3C0F"/>
    <w:rsid w:val="00DE3D5D"/>
    <w:rsid w:val="00DF4F32"/>
    <w:rsid w:val="00E03A73"/>
    <w:rsid w:val="00E06BBC"/>
    <w:rsid w:val="00E1011E"/>
    <w:rsid w:val="00E113A5"/>
    <w:rsid w:val="00E121DD"/>
    <w:rsid w:val="00E1694F"/>
    <w:rsid w:val="00E227C9"/>
    <w:rsid w:val="00E32E2D"/>
    <w:rsid w:val="00E43470"/>
    <w:rsid w:val="00E45C38"/>
    <w:rsid w:val="00E47F33"/>
    <w:rsid w:val="00E533DA"/>
    <w:rsid w:val="00E537BF"/>
    <w:rsid w:val="00E54A25"/>
    <w:rsid w:val="00E57E82"/>
    <w:rsid w:val="00E6634B"/>
    <w:rsid w:val="00E7633A"/>
    <w:rsid w:val="00E76567"/>
    <w:rsid w:val="00E97CD5"/>
    <w:rsid w:val="00EA7A8C"/>
    <w:rsid w:val="00EC619F"/>
    <w:rsid w:val="00ED2C10"/>
    <w:rsid w:val="00EE0C06"/>
    <w:rsid w:val="00EE2AFE"/>
    <w:rsid w:val="00EF01F8"/>
    <w:rsid w:val="00F02F9D"/>
    <w:rsid w:val="00F07812"/>
    <w:rsid w:val="00F23091"/>
    <w:rsid w:val="00F30C78"/>
    <w:rsid w:val="00F32BF4"/>
    <w:rsid w:val="00F34F51"/>
    <w:rsid w:val="00F40C2D"/>
    <w:rsid w:val="00F615D8"/>
    <w:rsid w:val="00F67AA6"/>
    <w:rsid w:val="00F7230E"/>
    <w:rsid w:val="00F75E51"/>
    <w:rsid w:val="00F823A9"/>
    <w:rsid w:val="00F82BE1"/>
    <w:rsid w:val="00F85A7C"/>
    <w:rsid w:val="00F965DC"/>
    <w:rsid w:val="00F973BB"/>
    <w:rsid w:val="00FA6C70"/>
    <w:rsid w:val="00FB5574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830035-CD57-4C4E-8ED7-3782277D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264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37FC-3207-4758-96E2-2271EC4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subject/>
  <dc:creator>Сверкунова ОВ</dc:creator>
  <cp:keywords/>
  <dc:description/>
  <cp:lastModifiedBy>Pinky</cp:lastModifiedBy>
  <cp:revision>2</cp:revision>
  <cp:lastPrinted>2020-01-09T13:06:00Z</cp:lastPrinted>
  <dcterms:created xsi:type="dcterms:W3CDTF">2020-02-24T14:13:00Z</dcterms:created>
  <dcterms:modified xsi:type="dcterms:W3CDTF">2020-02-24T14:13:00Z</dcterms:modified>
</cp:coreProperties>
</file>