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4" w:rsidRPr="00025B84" w:rsidRDefault="00025B84" w:rsidP="00EC76D6">
      <w:pPr>
        <w:suppressAutoHyphens/>
        <w:autoSpaceDE/>
        <w:autoSpaceDN/>
        <w:ind w:left="567"/>
        <w:rPr>
          <w:rFonts w:ascii="Times New Roman" w:hAnsi="Times New Roman" w:cs="Times New Roman"/>
          <w:b/>
          <w:bCs/>
          <w:lang w:eastAsia="ar-SA"/>
        </w:rPr>
      </w:pPr>
      <w:r w:rsidRPr="00025B84"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9215" cy="716915"/>
            <wp:effectExtent l="0" t="0" r="63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B84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20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3543"/>
        <w:gridCol w:w="2976"/>
      </w:tblGrid>
      <w:tr w:rsidR="00025B84" w:rsidRPr="00025B84" w:rsidTr="002F57CF">
        <w:trPr>
          <w:trHeight w:val="1295"/>
        </w:trPr>
        <w:tc>
          <w:tcPr>
            <w:tcW w:w="3686" w:type="dxa"/>
          </w:tcPr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СТРАЦ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Я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ДОБР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ВСЬКОГО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ЛЬ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ЬКОГО</w:t>
            </w:r>
            <w:r w:rsidRPr="00025B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ПОСЕЛЕННЯ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МФЕРОПОЛЬСЬКОГО РАЙОНУ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КИ КРИМ</w:t>
            </w:r>
          </w:p>
        </w:tc>
        <w:tc>
          <w:tcPr>
            <w:tcW w:w="3543" w:type="dxa"/>
          </w:tcPr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ДОБРОВСКОГО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354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СЕЛЬСКОГО ПОСЕЛЕНИЯ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СИМФЕРОПОЛЬСКОГО РАЙОНА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КРЫМ</w:t>
            </w:r>
          </w:p>
        </w:tc>
        <w:tc>
          <w:tcPr>
            <w:tcW w:w="2976" w:type="dxa"/>
          </w:tcPr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КЪЫРЫМ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ДЖУМХУРИЕТИ СИМФЕРОПОЛЬ БОЛЮГИ ДОБРОЕ КОЙ</w:t>
            </w:r>
          </w:p>
          <w:p w:rsidR="00025B84" w:rsidRPr="00025B84" w:rsidRDefault="00025B84" w:rsidP="00EC76D6">
            <w:pPr>
              <w:suppressAutoHyphens/>
              <w:overflowPunct w:val="0"/>
              <w:autoSpaceDN/>
              <w:snapToGrid w:val="0"/>
              <w:ind w:left="567" w:right="4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B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КЪАСАБАСЫНЫНЪ ИДАРЕСИ</w:t>
            </w:r>
          </w:p>
        </w:tc>
      </w:tr>
    </w:tbl>
    <w:p w:rsidR="00025B84" w:rsidRPr="00025B84" w:rsidRDefault="00025B84" w:rsidP="00EC76D6">
      <w:pPr>
        <w:pBdr>
          <w:bottom w:val="single" w:sz="4" w:space="1" w:color="000000"/>
        </w:pBdr>
        <w:suppressAutoHyphens/>
        <w:overflowPunct w:val="0"/>
        <w:autoSpaceDN/>
        <w:ind w:left="567" w:right="425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25B84" w:rsidRPr="00025B84" w:rsidRDefault="00025B84" w:rsidP="00EC76D6">
      <w:pPr>
        <w:suppressAutoHyphens/>
        <w:overflowPunct w:val="0"/>
        <w:autoSpaceDN/>
        <w:ind w:left="567"/>
        <w:rPr>
          <w:rFonts w:ascii="Times New Roman" w:hAnsi="Times New Roman" w:cs="Times New Roman"/>
          <w:sz w:val="18"/>
          <w:szCs w:val="18"/>
          <w:lang w:eastAsia="ar-SA"/>
        </w:rPr>
      </w:pPr>
      <w:r w:rsidRPr="00025B84">
        <w:rPr>
          <w:rFonts w:ascii="Times New Roman" w:hAnsi="Times New Roman" w:cs="Times New Roman"/>
          <w:sz w:val="18"/>
          <w:szCs w:val="18"/>
          <w:lang w:eastAsia="ar-SA"/>
        </w:rPr>
        <w:t>297571, Республика Крым, Симферопольский район, с. Доброе, ул. 40 лет Победы, 11</w:t>
      </w:r>
    </w:p>
    <w:p w:rsidR="00025B84" w:rsidRPr="00025B84" w:rsidRDefault="00025B84" w:rsidP="00EC76D6">
      <w:pPr>
        <w:suppressAutoHyphens/>
        <w:overflowPunct w:val="0"/>
        <w:autoSpaceDN/>
        <w:ind w:left="567"/>
        <w:rPr>
          <w:rFonts w:ascii="Times New Roman" w:hAnsi="Times New Roman" w:cs="Times New Roman"/>
          <w:i/>
          <w:iCs/>
          <w:color w:val="000000"/>
          <w:sz w:val="18"/>
          <w:szCs w:val="18"/>
          <w:lang w:eastAsia="ar-SA"/>
        </w:rPr>
      </w:pPr>
      <w:r w:rsidRPr="00025B84">
        <w:rPr>
          <w:rFonts w:ascii="Times New Roman" w:hAnsi="Times New Roman" w:cs="Times New Roman"/>
          <w:sz w:val="18"/>
          <w:szCs w:val="18"/>
          <w:lang w:eastAsia="ar-SA"/>
        </w:rPr>
        <w:t xml:space="preserve">телефон/факс (3652) 311-240, </w:t>
      </w:r>
      <w:r w:rsidRPr="00025B84">
        <w:rPr>
          <w:rFonts w:ascii="Times New Roman" w:hAnsi="Times New Roman" w:cs="Times New Roman"/>
          <w:sz w:val="18"/>
          <w:szCs w:val="18"/>
          <w:lang w:val="en-US" w:eastAsia="ar-SA"/>
        </w:rPr>
        <w:t>e</w:t>
      </w:r>
      <w:r w:rsidRPr="00025B84">
        <w:rPr>
          <w:rFonts w:ascii="Times New Roman" w:hAnsi="Times New Roman" w:cs="Times New Roman"/>
          <w:sz w:val="18"/>
          <w:szCs w:val="18"/>
          <w:lang w:eastAsia="ar-SA"/>
        </w:rPr>
        <w:t>-</w:t>
      </w:r>
      <w:r w:rsidRPr="00025B84">
        <w:rPr>
          <w:rFonts w:ascii="Times New Roman" w:hAnsi="Times New Roman" w:cs="Times New Roman"/>
          <w:sz w:val="18"/>
          <w:szCs w:val="18"/>
          <w:lang w:val="en-US" w:eastAsia="ar-SA"/>
        </w:rPr>
        <w:t>mail</w:t>
      </w:r>
      <w:r w:rsidRPr="00025B84">
        <w:rPr>
          <w:rFonts w:ascii="Times New Roman" w:hAnsi="Times New Roman" w:cs="Times New Roman"/>
          <w:sz w:val="18"/>
          <w:szCs w:val="18"/>
          <w:lang w:eastAsia="ar-SA"/>
        </w:rPr>
        <w:t xml:space="preserve">: </w:t>
      </w:r>
      <w:bookmarkStart w:id="0" w:name="nb-1"/>
      <w:bookmarkEnd w:id="0"/>
      <w:r w:rsidRPr="00025B84">
        <w:rPr>
          <w:rFonts w:ascii="Times New Roman" w:hAnsi="Times New Roman" w:cs="Times New Roman"/>
          <w:i/>
          <w:color w:val="000000"/>
          <w:sz w:val="20"/>
          <w:szCs w:val="20"/>
          <w:u w:val="single"/>
          <w:lang w:eastAsia="ar-SA"/>
        </w:rPr>
        <w:t>info@sovet-dobroe.org</w:t>
      </w:r>
    </w:p>
    <w:p w:rsidR="00025B84" w:rsidRPr="00025B84" w:rsidRDefault="00025B84" w:rsidP="00EC76D6">
      <w:pPr>
        <w:pStyle w:val="ad"/>
        <w:ind w:left="4429" w:firstLine="0"/>
        <w:jc w:val="left"/>
        <w:rPr>
          <w:sz w:val="20"/>
        </w:rPr>
      </w:pPr>
    </w:p>
    <w:p w:rsidR="00025B84" w:rsidRPr="00025B84" w:rsidRDefault="00025B84" w:rsidP="00EC76D6">
      <w:pPr>
        <w:pStyle w:val="ad"/>
        <w:ind w:left="0" w:firstLine="0"/>
        <w:jc w:val="left"/>
        <w:rPr>
          <w:sz w:val="16"/>
        </w:rPr>
      </w:pPr>
    </w:p>
    <w:p w:rsidR="00025B84" w:rsidRPr="00025B84" w:rsidRDefault="00025B84" w:rsidP="00EC76D6">
      <w:pPr>
        <w:pStyle w:val="af"/>
        <w:spacing w:before="0"/>
        <w:ind w:left="0" w:firstLine="0"/>
        <w:jc w:val="center"/>
        <w:rPr>
          <w:sz w:val="28"/>
          <w:szCs w:val="28"/>
        </w:rPr>
      </w:pPr>
      <w:r w:rsidRPr="00025B84">
        <w:rPr>
          <w:sz w:val="28"/>
          <w:szCs w:val="28"/>
        </w:rPr>
        <w:t>ПОСТАНОВЛЕНИЕ</w:t>
      </w:r>
    </w:p>
    <w:p w:rsidR="00025B84" w:rsidRPr="00025B84" w:rsidRDefault="00025B84" w:rsidP="00EC76D6">
      <w:pPr>
        <w:pStyle w:val="ad"/>
        <w:ind w:left="0" w:firstLine="0"/>
        <w:jc w:val="left"/>
        <w:rPr>
          <w:b/>
        </w:rPr>
      </w:pPr>
    </w:p>
    <w:p w:rsidR="00025B84" w:rsidRPr="00025B84" w:rsidRDefault="00025B84" w:rsidP="00EC76D6">
      <w:pPr>
        <w:pStyle w:val="ad"/>
        <w:ind w:left="0" w:firstLine="0"/>
        <w:jc w:val="left"/>
      </w:pPr>
      <w:r w:rsidRPr="00025B84">
        <w:t>1</w:t>
      </w:r>
      <w:r w:rsidR="005B3458">
        <w:t>1 февраля 2021 года</w:t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</w:r>
      <w:r w:rsidR="005B3458">
        <w:tab/>
        <w:t>_____</w:t>
      </w:r>
    </w:p>
    <w:p w:rsidR="00025B84" w:rsidRPr="00025B84" w:rsidRDefault="00025B84" w:rsidP="00EC76D6">
      <w:pPr>
        <w:pStyle w:val="ad"/>
        <w:ind w:left="0" w:firstLine="0"/>
        <w:jc w:val="left"/>
        <w:rPr>
          <w:b/>
        </w:rPr>
      </w:pPr>
    </w:p>
    <w:p w:rsidR="00025B84" w:rsidRPr="00025B84" w:rsidRDefault="005B3458" w:rsidP="00EC76D6">
      <w:pPr>
        <w:ind w:left="102" w:right="198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25B84" w:rsidRPr="00025B84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025B84" w:rsidRPr="0002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58">
        <w:rPr>
          <w:rFonts w:ascii="Times New Roman" w:hAnsi="Times New Roman" w:cs="Times New Roman"/>
          <w:b/>
          <w:sz w:val="28"/>
          <w:szCs w:val="28"/>
        </w:rPr>
        <w:t xml:space="preserve">осуществления заказчиком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</w:t>
      </w:r>
      <w:proofErr w:type="spellStart"/>
      <w:r w:rsidRPr="005B3458">
        <w:rPr>
          <w:rFonts w:ascii="Times New Roman" w:hAnsi="Times New Roman" w:cs="Times New Roman"/>
          <w:b/>
          <w:sz w:val="28"/>
          <w:szCs w:val="28"/>
        </w:rPr>
        <w:t>Добровского</w:t>
      </w:r>
      <w:proofErr w:type="spellEnd"/>
      <w:r w:rsidRPr="005B34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Симферопольского района Республики Крым в 2021 году</w:t>
      </w:r>
    </w:p>
    <w:p w:rsidR="00025B84" w:rsidRPr="00025B84" w:rsidRDefault="00025B84" w:rsidP="00EC76D6">
      <w:pPr>
        <w:pStyle w:val="ad"/>
        <w:ind w:left="0" w:firstLine="0"/>
        <w:jc w:val="left"/>
        <w:rPr>
          <w:i/>
        </w:rPr>
      </w:pPr>
    </w:p>
    <w:p w:rsidR="00025B84" w:rsidRPr="00025B84" w:rsidRDefault="005B3458" w:rsidP="00EC76D6">
      <w:pPr>
        <w:pStyle w:val="ad"/>
        <w:tabs>
          <w:tab w:val="left" w:pos="1328"/>
          <w:tab w:val="left" w:pos="3163"/>
          <w:tab w:val="left" w:pos="3681"/>
          <w:tab w:val="left" w:pos="4826"/>
          <w:tab w:val="left" w:pos="5499"/>
          <w:tab w:val="left" w:pos="7245"/>
          <w:tab w:val="left" w:pos="8423"/>
        </w:tabs>
        <w:ind w:right="126"/>
      </w:pPr>
      <w:r w:rsidRPr="005B3458">
        <w:t>В соответствии с</w:t>
      </w:r>
      <w:r>
        <w:t xml:space="preserve"> Федеральным конституционным законом от 21 марта 2014 года № </w:t>
      </w:r>
      <w:r w:rsidRPr="005B3458">
        <w:t>6-ФКЗ «О принятии в Российскую Федерацию Респу</w:t>
      </w:r>
      <w:r>
        <w:t xml:space="preserve">блики Крым </w:t>
      </w:r>
      <w:r w:rsidRPr="005B3458">
        <w:t>и образовании</w:t>
      </w:r>
      <w:r>
        <w:t xml:space="preserve"> в </w:t>
      </w:r>
      <w:r w:rsidRPr="005B3458">
        <w:t xml:space="preserve">составе Российской </w:t>
      </w:r>
      <w:r>
        <w:t xml:space="preserve">Федерации </w:t>
      </w:r>
      <w:r w:rsidRPr="005B3458">
        <w:t xml:space="preserve">новых субъектов –Республики Крым и города федерального значения Севастополя», </w:t>
      </w:r>
      <w:r>
        <w:t>Федеральным законом</w:t>
      </w:r>
      <w:r w:rsidRPr="005B3458">
        <w:t xml:space="preserve"> от 05 апреля 2013 года </w:t>
      </w:r>
      <w:r>
        <w:t>№</w:t>
      </w:r>
      <w:r w:rsidRPr="005B3458">
        <w:t xml:space="preserve"> 44-ФЗ «О контрактной системе в сфере закупок товаров, работ, услуг д</w:t>
      </w:r>
      <w:r>
        <w:t xml:space="preserve">ля обеспечения государственных и муниципальных </w:t>
      </w:r>
      <w:r w:rsidRPr="005B3458">
        <w:t>нужд»,</w:t>
      </w:r>
      <w:r>
        <w:t xml:space="preserve"> Конституцией</w:t>
      </w:r>
      <w:r w:rsidRPr="005B3458">
        <w:t xml:space="preserve"> Республики Крым,</w:t>
      </w:r>
      <w:r w:rsidR="00025B84" w:rsidRPr="00025B84">
        <w:t xml:space="preserve"> </w:t>
      </w:r>
      <w:r>
        <w:t>постановлением Совета министров Республики Крым от 19 мая 2020 года №</w:t>
      </w:r>
      <w:r w:rsidR="00EC76D6">
        <w:t xml:space="preserve"> </w:t>
      </w:r>
      <w:r w:rsidRPr="005B3458">
        <w:t>274</w:t>
      </w:r>
      <w:r w:rsidR="00EC76D6">
        <w:t xml:space="preserve"> </w:t>
      </w:r>
      <w:r w:rsidRPr="005B3458">
        <w:t>«Об утверждении Порядка ос</w:t>
      </w:r>
      <w:r w:rsidR="00EC76D6">
        <w:t xml:space="preserve">уществления выбора способа </w:t>
      </w:r>
      <w:r w:rsidRPr="005B3458">
        <w:t>опред</w:t>
      </w:r>
      <w:r w:rsidR="00EC76D6">
        <w:t xml:space="preserve">еления поставщика </w:t>
      </w:r>
      <w:r>
        <w:t>(подрядчика,</w:t>
      </w:r>
      <w:r w:rsidR="00EC76D6">
        <w:t xml:space="preserve"> исполнителя) в</w:t>
      </w:r>
      <w:r w:rsidRPr="005B3458">
        <w:t xml:space="preserve"> целях осуществления отдельных видов закупок для</w:t>
      </w:r>
      <w:r>
        <w:t xml:space="preserve"> </w:t>
      </w:r>
      <w:r w:rsidRPr="005B3458">
        <w:t>обеспечения государственных и</w:t>
      </w:r>
      <w:r>
        <w:t xml:space="preserve"> </w:t>
      </w:r>
      <w:r w:rsidRPr="005B3458">
        <w:t>муниципальных нужд Республики</w:t>
      </w:r>
      <w:r>
        <w:t xml:space="preserve"> </w:t>
      </w:r>
      <w:r w:rsidRPr="005B3458">
        <w:t>Крым»</w:t>
      </w:r>
      <w:r>
        <w:t xml:space="preserve">, </w:t>
      </w:r>
      <w:r w:rsidR="00EC76D6">
        <w:t>распоряжением Главы Республики Крым от 01 июня 2020 года № 214-рг «</w:t>
      </w:r>
      <w:r w:rsidR="00EC76D6" w:rsidRPr="00EC76D6">
        <w:t>О</w:t>
      </w:r>
      <w:r w:rsidR="00EC76D6">
        <w:t xml:space="preserve"> </w:t>
      </w:r>
      <w:r w:rsidR="00EC76D6" w:rsidRPr="00EC76D6">
        <w:t>некоторых вопросах</w:t>
      </w:r>
      <w:r w:rsidR="00EC76D6">
        <w:t xml:space="preserve"> </w:t>
      </w:r>
      <w:r w:rsidR="00EC76D6" w:rsidRPr="00EC76D6">
        <w:t>реализации</w:t>
      </w:r>
      <w:r w:rsidR="00EC76D6">
        <w:t xml:space="preserve"> </w:t>
      </w:r>
      <w:r w:rsidR="00EC76D6" w:rsidRPr="00EC76D6">
        <w:t>постановления Совета министров</w:t>
      </w:r>
      <w:r w:rsidR="00EC76D6">
        <w:t xml:space="preserve"> </w:t>
      </w:r>
      <w:r w:rsidR="00EC76D6" w:rsidRPr="00EC76D6">
        <w:t>Республики Крым</w:t>
      </w:r>
      <w:r w:rsidR="00EC76D6">
        <w:t xml:space="preserve"> </w:t>
      </w:r>
      <w:r w:rsidR="00EC76D6" w:rsidRPr="00EC76D6">
        <w:t>от 19 мая 2020 года</w:t>
      </w:r>
      <w:r w:rsidR="00EC76D6">
        <w:t xml:space="preserve"> № </w:t>
      </w:r>
      <w:r w:rsidR="00EC76D6" w:rsidRPr="00EC76D6">
        <w:t>274</w:t>
      </w:r>
      <w:r w:rsidR="00EC76D6">
        <w:t xml:space="preserve">», руководствуясь Уставом муниципального образования </w:t>
      </w:r>
      <w:proofErr w:type="spellStart"/>
      <w:r w:rsidR="00EC76D6">
        <w:t>Добровское</w:t>
      </w:r>
      <w:proofErr w:type="spellEnd"/>
      <w:r w:rsidR="00EC76D6">
        <w:t xml:space="preserve"> сельское поселение Симферопольского района Республики Крым, </w:t>
      </w:r>
      <w:r w:rsidR="00025B84" w:rsidRPr="00025B84">
        <w:t xml:space="preserve">администрация </w:t>
      </w:r>
      <w:proofErr w:type="spellStart"/>
      <w:r w:rsidR="00025B84" w:rsidRPr="00025B84">
        <w:t>Добровского</w:t>
      </w:r>
      <w:proofErr w:type="spellEnd"/>
      <w:r w:rsidR="00025B84" w:rsidRPr="00025B84">
        <w:t xml:space="preserve"> сельского поселения Симферопольского района </w:t>
      </w:r>
      <w:r>
        <w:t>Р</w:t>
      </w:r>
      <w:r w:rsidR="00025B84" w:rsidRPr="00025B84">
        <w:t>еспублики Крым</w:t>
      </w:r>
    </w:p>
    <w:p w:rsidR="00025B84" w:rsidRPr="00025B84" w:rsidRDefault="00025B84" w:rsidP="00EC76D6">
      <w:pPr>
        <w:pStyle w:val="ad"/>
        <w:ind w:left="0" w:firstLine="0"/>
        <w:jc w:val="left"/>
      </w:pPr>
      <w:bookmarkStart w:id="1" w:name="_GoBack"/>
      <w:bookmarkEnd w:id="1"/>
    </w:p>
    <w:p w:rsidR="00025B84" w:rsidRPr="00025B84" w:rsidRDefault="00025B84" w:rsidP="00EC76D6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025B84">
        <w:rPr>
          <w:rFonts w:ascii="Times New Roman" w:hAnsi="Times New Roman" w:cs="Times New Roman"/>
        </w:rPr>
        <w:t>ПОСТАНОВЛЯЕТ:</w:t>
      </w:r>
    </w:p>
    <w:p w:rsidR="00025B84" w:rsidRPr="00025B84" w:rsidRDefault="00025B84" w:rsidP="00EC76D6">
      <w:pPr>
        <w:pStyle w:val="ad"/>
        <w:ind w:left="0" w:firstLine="0"/>
        <w:jc w:val="left"/>
        <w:rPr>
          <w:b/>
        </w:rPr>
      </w:pPr>
    </w:p>
    <w:p w:rsidR="00025B84" w:rsidRPr="00025B84" w:rsidRDefault="00025B84" w:rsidP="00EC76D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345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B3458" w:rsidRPr="005B3458">
        <w:rPr>
          <w:rFonts w:ascii="Times New Roman" w:hAnsi="Times New Roman" w:cs="Times New Roman"/>
          <w:sz w:val="28"/>
          <w:szCs w:val="28"/>
        </w:rPr>
        <w:t xml:space="preserve">осуществления заказчиком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</w:t>
      </w:r>
      <w:proofErr w:type="spellStart"/>
      <w:r w:rsidR="005B3458" w:rsidRPr="005B345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5B3458" w:rsidRPr="005B345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в 2021 году </w:t>
      </w:r>
      <w:r w:rsidRPr="00025B8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5B84" w:rsidRPr="00025B84" w:rsidRDefault="00025B84" w:rsidP="00EC76D6">
      <w:pPr>
        <w:pStyle w:val="a5"/>
        <w:widowControl w:val="0"/>
        <w:numPr>
          <w:ilvl w:val="0"/>
          <w:numId w:val="1"/>
        </w:numPr>
        <w:tabs>
          <w:tab w:val="left" w:pos="1171"/>
          <w:tab w:val="left" w:pos="2223"/>
          <w:tab w:val="left" w:pos="3154"/>
          <w:tab w:val="left" w:pos="5509"/>
          <w:tab w:val="left" w:pos="8446"/>
        </w:tabs>
        <w:autoSpaceDE w:val="0"/>
        <w:autoSpaceDN w:val="0"/>
        <w:spacing w:after="0" w:line="240" w:lineRule="auto"/>
        <w:ind w:left="0" w:right="12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на сайте </w:t>
      </w:r>
      <w:proofErr w:type="spellStart"/>
      <w:r w:rsidRPr="00025B84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025B84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</w:t>
      </w:r>
      <w:r w:rsidRPr="00025B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5B84">
        <w:rPr>
          <w:rFonts w:ascii="Times New Roman" w:hAnsi="Times New Roman" w:cs="Times New Roman"/>
          <w:sz w:val="28"/>
          <w:szCs w:val="28"/>
        </w:rPr>
        <w:t>Крым.</w:t>
      </w:r>
    </w:p>
    <w:p w:rsidR="00025B84" w:rsidRPr="00025B84" w:rsidRDefault="00025B84" w:rsidP="00EC76D6">
      <w:pPr>
        <w:pStyle w:val="a5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B3458">
        <w:rPr>
          <w:rFonts w:ascii="Times New Roman" w:hAnsi="Times New Roman" w:cs="Times New Roman"/>
          <w:sz w:val="28"/>
          <w:szCs w:val="28"/>
        </w:rPr>
        <w:t>с момента опубликования.</w:t>
      </w:r>
    </w:p>
    <w:p w:rsidR="00025B84" w:rsidRPr="00025B84" w:rsidRDefault="00025B84" w:rsidP="00EC76D6">
      <w:pPr>
        <w:pStyle w:val="a5"/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025B84" w:rsidRPr="00025B84" w:rsidRDefault="00025B84" w:rsidP="00EC76D6">
      <w:pPr>
        <w:pStyle w:val="1"/>
        <w:spacing w:before="0" w:after="0"/>
        <w:ind w:firstLine="567"/>
        <w:rPr>
          <w:rFonts w:ascii="Times New Roman" w:hAnsi="Times New Roman" w:cs="Times New Roman"/>
        </w:rPr>
      </w:pPr>
    </w:p>
    <w:p w:rsidR="005B3458" w:rsidRDefault="00025B84" w:rsidP="00EC76D6">
      <w:pPr>
        <w:tabs>
          <w:tab w:val="left" w:pos="8077"/>
        </w:tabs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B8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spellStart"/>
      <w:r w:rsidRPr="00025B84">
        <w:rPr>
          <w:rFonts w:ascii="Times New Roman" w:hAnsi="Times New Roman" w:cs="Times New Roman"/>
          <w:b/>
          <w:bCs/>
          <w:sz w:val="28"/>
          <w:szCs w:val="28"/>
        </w:rPr>
        <w:t>Добровского</w:t>
      </w:r>
      <w:proofErr w:type="spellEnd"/>
    </w:p>
    <w:p w:rsidR="00025B84" w:rsidRPr="00025B84" w:rsidRDefault="00025B84" w:rsidP="00EC76D6">
      <w:pPr>
        <w:tabs>
          <w:tab w:val="left" w:pos="8077"/>
        </w:tabs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B84">
        <w:rPr>
          <w:rFonts w:ascii="Times New Roman" w:hAnsi="Times New Roman" w:cs="Times New Roman"/>
          <w:b/>
          <w:bCs/>
          <w:sz w:val="28"/>
          <w:szCs w:val="28"/>
        </w:rPr>
        <w:t>сельского совета-</w:t>
      </w:r>
    </w:p>
    <w:p w:rsidR="00025B84" w:rsidRPr="00025B84" w:rsidRDefault="00025B84" w:rsidP="00EC76D6">
      <w:pPr>
        <w:tabs>
          <w:tab w:val="left" w:pos="8077"/>
        </w:tabs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B84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025B84" w:rsidRPr="00025B84" w:rsidRDefault="00025B84" w:rsidP="00EC76D6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5B84">
        <w:rPr>
          <w:rFonts w:ascii="Times New Roman" w:hAnsi="Times New Roman" w:cs="Times New Roman"/>
          <w:b/>
          <w:bCs/>
          <w:sz w:val="28"/>
          <w:szCs w:val="28"/>
        </w:rPr>
        <w:t>Добровского</w:t>
      </w:r>
      <w:proofErr w:type="spellEnd"/>
      <w:r w:rsidRPr="00025B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025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5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5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5B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5B84">
        <w:rPr>
          <w:rFonts w:ascii="Times New Roman" w:hAnsi="Times New Roman" w:cs="Times New Roman"/>
          <w:b/>
          <w:bCs/>
          <w:sz w:val="28"/>
          <w:szCs w:val="28"/>
        </w:rPr>
        <w:tab/>
        <w:t>О.Н. Литвиненко</w:t>
      </w:r>
    </w:p>
    <w:p w:rsidR="00025B84" w:rsidRPr="00025B84" w:rsidRDefault="00025B84" w:rsidP="00EC76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br w:type="page"/>
      </w:r>
    </w:p>
    <w:p w:rsidR="00EC76D6" w:rsidRPr="00EC76D6" w:rsidRDefault="00EC76D6" w:rsidP="00EC76D6">
      <w:pPr>
        <w:pStyle w:val="1"/>
        <w:tabs>
          <w:tab w:val="left" w:pos="4455"/>
          <w:tab w:val="center" w:pos="5102"/>
        </w:tabs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6D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EC76D6" w:rsidRDefault="00EC76D6" w:rsidP="00EC76D6">
      <w:pPr>
        <w:pStyle w:val="1"/>
        <w:tabs>
          <w:tab w:val="left" w:pos="4455"/>
          <w:tab w:val="center" w:pos="5102"/>
        </w:tabs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6D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Pr="00EC76D6">
        <w:rPr>
          <w:rFonts w:ascii="Times New Roman" w:hAnsi="Times New Roman" w:cs="Times New Roman"/>
          <w:b w:val="0"/>
          <w:sz w:val="28"/>
          <w:szCs w:val="28"/>
        </w:rPr>
        <w:t>Добровскогос</w:t>
      </w:r>
      <w:proofErr w:type="spellEnd"/>
      <w:r w:rsidRPr="00EC76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Симферопольского района Республики Крым от ____ __________ 2021 года № ___</w:t>
      </w:r>
    </w:p>
    <w:p w:rsidR="00EC76D6" w:rsidRPr="00EC76D6" w:rsidRDefault="00EC76D6" w:rsidP="00EC76D6"/>
    <w:p w:rsidR="00D232B2" w:rsidRPr="00025B84" w:rsidRDefault="00EC76D6" w:rsidP="00EC76D6">
      <w:pPr>
        <w:pStyle w:val="1"/>
        <w:tabs>
          <w:tab w:val="left" w:pos="4455"/>
          <w:tab w:val="center" w:pos="5102"/>
        </w:tabs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B90" w:rsidRPr="00025B84">
        <w:rPr>
          <w:rFonts w:ascii="Times New Roman" w:hAnsi="Times New Roman" w:cs="Times New Roman"/>
          <w:sz w:val="28"/>
          <w:szCs w:val="28"/>
        </w:rPr>
        <w:t>Порядок</w:t>
      </w:r>
      <w:r w:rsidR="00CA39D3" w:rsidRPr="00025B84">
        <w:rPr>
          <w:rFonts w:ascii="Times New Roman" w:hAnsi="Times New Roman" w:cs="Times New Roman"/>
          <w:sz w:val="28"/>
          <w:szCs w:val="28"/>
        </w:rPr>
        <w:br/>
      </w:r>
      <w:r w:rsidR="00145B90" w:rsidRPr="00025B84">
        <w:rPr>
          <w:rFonts w:ascii="Times New Roman" w:hAnsi="Times New Roman" w:cs="Times New Roman"/>
          <w:sz w:val="28"/>
          <w:szCs w:val="28"/>
        </w:rPr>
        <w:t>осуществления</w:t>
      </w:r>
      <w:r w:rsidR="00CA39D3" w:rsidRPr="00025B84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Добровского сельского поселения Симферопольского района Республики Крым в 2021 году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025B84">
        <w:rPr>
          <w:rFonts w:ascii="Times New Roman" w:hAnsi="Times New Roman" w:cs="Times New Roman"/>
          <w:sz w:val="28"/>
          <w:szCs w:val="28"/>
        </w:rPr>
        <w:t xml:space="preserve">1. </w:t>
      </w:r>
      <w:r w:rsidR="00145B90" w:rsidRPr="00025B84">
        <w:rPr>
          <w:rFonts w:ascii="Times New Roman" w:hAnsi="Times New Roman" w:cs="Times New Roman"/>
          <w:sz w:val="28"/>
          <w:szCs w:val="28"/>
        </w:rPr>
        <w:t>Порядок</w:t>
      </w:r>
      <w:r w:rsidR="009950BA" w:rsidRPr="00025B8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45B90" w:rsidRPr="00025B84">
        <w:rPr>
          <w:rFonts w:ascii="Times New Roman" w:hAnsi="Times New Roman" w:cs="Times New Roman"/>
          <w:sz w:val="28"/>
          <w:szCs w:val="28"/>
        </w:rPr>
        <w:t>я</w:t>
      </w:r>
      <w:r w:rsidRPr="00025B84">
        <w:rPr>
          <w:rFonts w:ascii="Times New Roman" w:hAnsi="Times New Roman" w:cs="Times New Roman"/>
          <w:sz w:val="28"/>
          <w:szCs w:val="28"/>
        </w:rPr>
        <w:t xml:space="preserve"> администрацией Добровского сельского поселения Симферопольского района Республики Крым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Добровского сельского поселения Симферопольского района Республики Крым в 2021 году (далее - П</w:t>
      </w:r>
      <w:r w:rsidR="00145B90" w:rsidRPr="00025B84">
        <w:rPr>
          <w:rFonts w:ascii="Times New Roman" w:hAnsi="Times New Roman" w:cs="Times New Roman"/>
          <w:sz w:val="28"/>
          <w:szCs w:val="28"/>
        </w:rPr>
        <w:t>орядок</w:t>
      </w:r>
      <w:r w:rsidRPr="00025B84">
        <w:rPr>
          <w:rFonts w:ascii="Times New Roman" w:hAnsi="Times New Roman" w:cs="Times New Roman"/>
          <w:sz w:val="28"/>
          <w:szCs w:val="28"/>
        </w:rPr>
        <w:t>):</w:t>
      </w:r>
    </w:p>
    <w:bookmarkEnd w:id="2"/>
    <w:p w:rsidR="00D232B2" w:rsidRPr="00025B84" w:rsidRDefault="00F96D30" w:rsidP="00EC76D6">
      <w:pPr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>применяется при обосновании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выбора заказчиком поставщика (подрядчика, исполнителя) для принятия Главой Республики Крым решения о согласовании предложения заказчик</w:t>
      </w:r>
      <w:r w:rsidR="007B562F" w:rsidRPr="00025B84">
        <w:rPr>
          <w:rFonts w:ascii="Times New Roman" w:hAnsi="Times New Roman" w:cs="Times New Roman"/>
          <w:sz w:val="28"/>
          <w:szCs w:val="28"/>
        </w:rPr>
        <w:t>а об осуществлении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З</w:t>
      </w:r>
      <w:r w:rsidR="007B562F" w:rsidRPr="00025B84">
        <w:rPr>
          <w:rFonts w:ascii="Times New Roman" w:hAnsi="Times New Roman" w:cs="Times New Roman"/>
          <w:sz w:val="28"/>
          <w:szCs w:val="28"/>
        </w:rPr>
        <w:t>акупки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в соответствии с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 xml:space="preserve"> Постановлением Совета мин</w:t>
      </w:r>
      <w:r w:rsidR="00145B90" w:rsidRPr="00025B84">
        <w:rPr>
          <w:rFonts w:ascii="Times New Roman" w:hAnsi="Times New Roman" w:cs="Times New Roman"/>
          <w:bCs/>
          <w:sz w:val="28"/>
          <w:szCs w:val="28"/>
        </w:rPr>
        <w:t xml:space="preserve">истров Республики Крым от 19 мая 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145B90" w:rsidRPr="00025B84">
        <w:rPr>
          <w:rFonts w:ascii="Times New Roman" w:hAnsi="Times New Roman" w:cs="Times New Roman"/>
          <w:bCs/>
          <w:sz w:val="28"/>
          <w:szCs w:val="28"/>
        </w:rPr>
        <w:t xml:space="preserve">года № 274 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>«Об утверждении Порядка осуществления выбора способа определения поставщика (подрядчика исполнителя) в целях осуществления отдельных видов закупок для обеспечения государственных и муниципальных нужд Республики Крым" (с изменениями и дополнениями),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</w:t>
      </w:r>
      <w:r w:rsidR="00025B84" w:rsidRPr="00025B8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подпункта </w:t>
      </w:r>
      <w:r w:rsidR="007B562F" w:rsidRPr="00025B84">
        <w:rPr>
          <w:rStyle w:val="a6"/>
          <w:rFonts w:ascii="Times New Roman" w:hAnsi="Times New Roman" w:cs="Times New Roman"/>
          <w:color w:val="auto"/>
          <w:sz w:val="28"/>
          <w:szCs w:val="28"/>
        </w:rPr>
        <w:t>а</w:t>
      </w:r>
      <w:r w:rsidR="007B562F" w:rsidRPr="00025B84">
        <w:rPr>
          <w:rFonts w:ascii="Times New Roman" w:hAnsi="Times New Roman" w:cs="Times New Roman"/>
          <w:sz w:val="28"/>
          <w:szCs w:val="28"/>
        </w:rPr>
        <w:t xml:space="preserve"> </w:t>
      </w:r>
      <w:r w:rsidR="00D232B2" w:rsidRPr="00025B84">
        <w:rPr>
          <w:rFonts w:ascii="Times New Roman" w:hAnsi="Times New Roman" w:cs="Times New Roman"/>
          <w:sz w:val="28"/>
          <w:szCs w:val="28"/>
        </w:rPr>
        <w:t>п</w:t>
      </w:r>
      <w:r w:rsidR="00025B84" w:rsidRPr="00025B84">
        <w:rPr>
          <w:rFonts w:ascii="Times New Roman" w:hAnsi="Times New Roman" w:cs="Times New Roman"/>
          <w:sz w:val="28"/>
          <w:szCs w:val="28"/>
        </w:rPr>
        <w:t>ункта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232B2" w:rsidRPr="00025B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851C7C" w:rsidRPr="00025B8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C7C" w:rsidRPr="00025B84">
        <w:rPr>
          <w:rFonts w:ascii="Times New Roman" w:hAnsi="Times New Roman" w:cs="Times New Roman"/>
          <w:sz w:val="28"/>
          <w:szCs w:val="28"/>
        </w:rPr>
        <w:t>Регламента согласования Главой Республики Крым предложений заказчиков по осуществлению отдельных видов закупок способом определения поставщика (подрядчика, исполнителя), указанным в Порядке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</w:t>
      </w:r>
      <w:r w:rsidR="00025B84" w:rsidRPr="00025B84">
        <w:rPr>
          <w:rFonts w:ascii="Times New Roman" w:hAnsi="Times New Roman" w:cs="Times New Roman"/>
          <w:sz w:val="28"/>
          <w:szCs w:val="28"/>
        </w:rPr>
        <w:t>,</w:t>
      </w:r>
      <w:r w:rsidR="00851C7C" w:rsidRPr="00025B84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025B84" w:rsidRPr="00025B84">
        <w:rPr>
          <w:rFonts w:ascii="Times New Roman" w:hAnsi="Times New Roman" w:cs="Times New Roman"/>
          <w:bCs/>
          <w:sz w:val="28"/>
          <w:szCs w:val="28"/>
        </w:rPr>
        <w:t>р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 xml:space="preserve">аспоряжением Главы </w:t>
      </w:r>
      <w:r w:rsidR="00025B84" w:rsidRPr="00025B84">
        <w:rPr>
          <w:rFonts w:ascii="Times New Roman" w:hAnsi="Times New Roman" w:cs="Times New Roman"/>
          <w:bCs/>
          <w:sz w:val="28"/>
          <w:szCs w:val="28"/>
        </w:rPr>
        <w:t xml:space="preserve">Республики Крым от 01 июня 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025B84" w:rsidRPr="00025B84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51C7C" w:rsidRPr="00025B84">
        <w:rPr>
          <w:rFonts w:ascii="Times New Roman" w:hAnsi="Times New Roman" w:cs="Times New Roman"/>
          <w:bCs/>
          <w:sz w:val="28"/>
          <w:szCs w:val="28"/>
        </w:rPr>
        <w:t>№ 214-рг</w:t>
      </w:r>
      <w:r w:rsidR="00025B84" w:rsidRPr="00025B84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 w:rsidR="009950BA" w:rsidRPr="00025B84">
        <w:rPr>
          <w:rFonts w:ascii="Times New Roman" w:hAnsi="Times New Roman" w:cs="Times New Roman"/>
          <w:bCs/>
          <w:sz w:val="28"/>
          <w:szCs w:val="28"/>
        </w:rPr>
        <w:t>,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и определ</w:t>
      </w:r>
      <w:r w:rsidRPr="00025B84">
        <w:rPr>
          <w:rFonts w:ascii="Times New Roman" w:hAnsi="Times New Roman" w:cs="Times New Roman"/>
          <w:sz w:val="28"/>
          <w:szCs w:val="28"/>
        </w:rPr>
        <w:t>яет процедуру выбора заказчико</w:t>
      </w:r>
      <w:r w:rsidR="00851C7C" w:rsidRPr="00025B84">
        <w:rPr>
          <w:rFonts w:ascii="Times New Roman" w:hAnsi="Times New Roman" w:cs="Times New Roman"/>
          <w:sz w:val="28"/>
          <w:szCs w:val="28"/>
        </w:rPr>
        <w:t>м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единственного поставщика (подрядчика, исполнителя) по закупке товаров, работ и услуг, связанных с осуществлением </w:t>
      </w:r>
      <w:r w:rsidRPr="00025B84">
        <w:rPr>
          <w:rFonts w:ascii="Times New Roman" w:hAnsi="Times New Roman" w:cs="Times New Roman"/>
          <w:sz w:val="28"/>
          <w:szCs w:val="28"/>
        </w:rPr>
        <w:t>муниципальных</w:t>
      </w:r>
      <w:r w:rsidR="00D232B2" w:rsidRPr="00025B84">
        <w:rPr>
          <w:rFonts w:ascii="Times New Roman" w:hAnsi="Times New Roman" w:cs="Times New Roman"/>
          <w:sz w:val="28"/>
          <w:szCs w:val="28"/>
        </w:rPr>
        <w:t xml:space="preserve"> закупок для обеспечения нужд </w:t>
      </w:r>
      <w:r w:rsidR="00851C7C" w:rsidRPr="00025B84">
        <w:rPr>
          <w:rFonts w:ascii="Times New Roman" w:hAnsi="Times New Roman" w:cs="Times New Roman"/>
          <w:sz w:val="28"/>
          <w:szCs w:val="28"/>
        </w:rPr>
        <w:t>администрации Добровского сельского поселения Симферопольского района Республики Крым в 2021 году</w:t>
      </w:r>
      <w:r w:rsidR="00D232B2" w:rsidRPr="00025B84">
        <w:rPr>
          <w:rFonts w:ascii="Times New Roman" w:hAnsi="Times New Roman" w:cs="Times New Roman"/>
          <w:sz w:val="28"/>
          <w:szCs w:val="28"/>
        </w:rPr>
        <w:t>;</w:t>
      </w:r>
    </w:p>
    <w:p w:rsidR="00025B84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>разработан с целью повышения эффективности, результат</w:t>
      </w:r>
      <w:r w:rsidR="00145B90" w:rsidRPr="00025B84">
        <w:rPr>
          <w:rFonts w:ascii="Times New Roman" w:hAnsi="Times New Roman" w:cs="Times New Roman"/>
          <w:sz w:val="28"/>
          <w:szCs w:val="28"/>
        </w:rPr>
        <w:t>ивности осуществления закупок,</w:t>
      </w:r>
      <w:r w:rsidRPr="00025B84">
        <w:rPr>
          <w:rFonts w:ascii="Times New Roman" w:hAnsi="Times New Roman" w:cs="Times New Roman"/>
          <w:sz w:val="28"/>
          <w:szCs w:val="28"/>
        </w:rPr>
        <w:t xml:space="preserve"> повышения уровня участия субъектов хозяйствования, расположенны</w:t>
      </w:r>
      <w:r w:rsidR="00F96D30" w:rsidRPr="00025B84">
        <w:rPr>
          <w:rFonts w:ascii="Times New Roman" w:hAnsi="Times New Roman" w:cs="Times New Roman"/>
          <w:sz w:val="28"/>
          <w:szCs w:val="28"/>
        </w:rPr>
        <w:t>х на территории Республики Крым.</w:t>
      </w:r>
      <w:bookmarkStart w:id="3" w:name="sub_102"/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>2. Для целей Порядка используются следующие основные понятия: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025B84">
        <w:rPr>
          <w:rFonts w:ascii="Times New Roman" w:hAnsi="Times New Roman" w:cs="Times New Roman"/>
          <w:sz w:val="28"/>
          <w:szCs w:val="28"/>
        </w:rPr>
        <w:t>1) выбор единственного поставщика (подрядчика, исполнителя) (далее - определение поставщика) - совокупность осуществляемых заказчиками действий с целью определения поставщика по государственным закупкам;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025B84">
        <w:rPr>
          <w:rFonts w:ascii="Times New Roman" w:hAnsi="Times New Roman" w:cs="Times New Roman"/>
          <w:sz w:val="28"/>
          <w:szCs w:val="28"/>
        </w:rPr>
        <w:t xml:space="preserve">2) иные понятия применяются соответственно в значениях, указанных в </w:t>
      </w:r>
      <w:hyperlink r:id="rId9" w:history="1">
        <w:r w:rsidRPr="00025B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 3</w:t>
        </w:r>
      </w:hyperlink>
      <w:r w:rsidRPr="00025B84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</w:t>
      </w:r>
      <w:r w:rsidR="00025B84" w:rsidRPr="00025B84">
        <w:rPr>
          <w:rFonts w:ascii="Times New Roman" w:hAnsi="Times New Roman" w:cs="Times New Roman"/>
          <w:sz w:val="28"/>
          <w:szCs w:val="28"/>
        </w:rPr>
        <w:t xml:space="preserve">я 2013 года № </w:t>
      </w:r>
      <w:r w:rsidRPr="00025B84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025B84">
        <w:rPr>
          <w:rFonts w:ascii="Times New Roman" w:hAnsi="Times New Roman" w:cs="Times New Roman"/>
          <w:sz w:val="28"/>
          <w:szCs w:val="28"/>
        </w:rPr>
        <w:t xml:space="preserve">3. С целью определения поставщика по </w:t>
      </w:r>
      <w:r w:rsidR="00851C7C" w:rsidRPr="00025B84">
        <w:rPr>
          <w:rFonts w:ascii="Times New Roman" w:hAnsi="Times New Roman" w:cs="Times New Roman"/>
          <w:sz w:val="28"/>
          <w:szCs w:val="28"/>
        </w:rPr>
        <w:t>муниципальным</w:t>
      </w:r>
      <w:r w:rsidRPr="00025B84">
        <w:rPr>
          <w:rFonts w:ascii="Times New Roman" w:hAnsi="Times New Roman" w:cs="Times New Roman"/>
          <w:sz w:val="28"/>
          <w:szCs w:val="28"/>
        </w:rPr>
        <w:t xml:space="preserve"> закупкам заказчик публикует объявление о выборе единственного поставщика не позже чем за 3 дня до даты выбора единственного поставщика на своем официальном сайте/официальном сайте главного распорядителя бюджетных средств, в котором должна содержаться следующая информация: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025B84">
        <w:rPr>
          <w:rFonts w:ascii="Times New Roman" w:hAnsi="Times New Roman" w:cs="Times New Roman"/>
          <w:sz w:val="28"/>
          <w:szCs w:val="28"/>
        </w:rPr>
        <w:t>1) 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8" w:name="sub_132"/>
      <w:bookmarkEnd w:id="7"/>
      <w:r w:rsidRPr="00025B84">
        <w:rPr>
          <w:rFonts w:ascii="Times New Roman" w:hAnsi="Times New Roman" w:cs="Times New Roman"/>
          <w:sz w:val="28"/>
          <w:szCs w:val="28"/>
        </w:rPr>
        <w:t xml:space="preserve">2) краткое изложение условий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также сроки завершения работы либо график </w:t>
      </w:r>
      <w:r w:rsidRPr="00025B84">
        <w:rPr>
          <w:rFonts w:ascii="Times New Roman" w:hAnsi="Times New Roman" w:cs="Times New Roman"/>
          <w:sz w:val="28"/>
          <w:szCs w:val="28"/>
        </w:rPr>
        <w:lastRenderedPageBreak/>
        <w:t>оказания услуг, начальная (максимальная) цена контракта (далее - НМЦК), источник финансирования;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9" w:name="sub_133"/>
      <w:bookmarkEnd w:id="8"/>
      <w:r w:rsidRPr="00025B84">
        <w:rPr>
          <w:rFonts w:ascii="Times New Roman" w:hAnsi="Times New Roman" w:cs="Times New Roman"/>
          <w:sz w:val="28"/>
          <w:szCs w:val="28"/>
        </w:rPr>
        <w:t>3) ограничение участия и преимущества участникам;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0" w:name="sub_134"/>
      <w:bookmarkEnd w:id="9"/>
      <w:r w:rsidRPr="00025B84">
        <w:rPr>
          <w:rFonts w:ascii="Times New Roman" w:hAnsi="Times New Roman" w:cs="Times New Roman"/>
          <w:sz w:val="28"/>
          <w:szCs w:val="28"/>
        </w:rPr>
        <w:t>4) срок, место и порядок подачи заявок участниками;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1" w:name="sub_135"/>
      <w:bookmarkEnd w:id="10"/>
      <w:r w:rsidRPr="00025B84">
        <w:rPr>
          <w:rFonts w:ascii="Times New Roman" w:hAnsi="Times New Roman" w:cs="Times New Roman"/>
          <w:sz w:val="28"/>
          <w:szCs w:val="28"/>
        </w:rPr>
        <w:t>5) размер и порядок внесения денежных средств в качестве обеспечения заявок на участие, а также условия банковской гарантии;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2" w:name="sub_136"/>
      <w:bookmarkEnd w:id="11"/>
      <w:r w:rsidRPr="00025B84">
        <w:rPr>
          <w:rFonts w:ascii="Times New Roman" w:hAnsi="Times New Roman" w:cs="Times New Roman"/>
          <w:sz w:val="28"/>
          <w:szCs w:val="28"/>
        </w:rPr>
        <w:t>6) размер обеспечения исполнения контракта, порядок предоставления такого обеспечения, требования к такому обеспечению;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3" w:name="sub_137"/>
      <w:bookmarkEnd w:id="12"/>
      <w:r w:rsidRPr="00025B8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участникам, и перечень документов, которые должны быть представлены участниками;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4" w:name="sub_138"/>
      <w:bookmarkEnd w:id="13"/>
      <w:r w:rsidRPr="00025B84">
        <w:rPr>
          <w:rFonts w:ascii="Times New Roman" w:hAnsi="Times New Roman" w:cs="Times New Roman"/>
          <w:sz w:val="28"/>
          <w:szCs w:val="28"/>
        </w:rPr>
        <w:t>8) место, дата и время процедуры выбора единственного поставщика;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5" w:name="sub_139"/>
      <w:bookmarkEnd w:id="14"/>
      <w:r w:rsidRPr="00025B84">
        <w:rPr>
          <w:rFonts w:ascii="Times New Roman" w:hAnsi="Times New Roman" w:cs="Times New Roman"/>
          <w:sz w:val="28"/>
          <w:szCs w:val="28"/>
        </w:rPr>
        <w:t>9) условия, запреты, ограничения работ и услуг, соответственно выполняемых, оказываемых иностранными лицами, в случае если данные условия, запреты, ограничения установлены заказчиком.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6" w:name="sub_104"/>
      <w:bookmarkEnd w:id="15"/>
      <w:r w:rsidRPr="00025B84">
        <w:rPr>
          <w:rFonts w:ascii="Times New Roman" w:hAnsi="Times New Roman" w:cs="Times New Roman"/>
          <w:sz w:val="28"/>
          <w:szCs w:val="28"/>
        </w:rPr>
        <w:t>4. Критериями определения поставщика являются: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7" w:name="sub_141"/>
      <w:bookmarkEnd w:id="16"/>
      <w:r w:rsidRPr="00025B84">
        <w:rPr>
          <w:rFonts w:ascii="Times New Roman" w:hAnsi="Times New Roman" w:cs="Times New Roman"/>
          <w:sz w:val="28"/>
          <w:szCs w:val="28"/>
        </w:rPr>
        <w:t>1) цена контракта;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8" w:name="sub_142"/>
      <w:bookmarkEnd w:id="17"/>
      <w:r w:rsidRPr="00025B84">
        <w:rPr>
          <w:rFonts w:ascii="Times New Roman" w:hAnsi="Times New Roman" w:cs="Times New Roman"/>
          <w:sz w:val="28"/>
          <w:szCs w:val="28"/>
        </w:rPr>
        <w:t>2) временные характеристики исполнения контракта;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19" w:name="sub_143"/>
      <w:bookmarkEnd w:id="18"/>
      <w:r w:rsidRPr="00025B84">
        <w:rPr>
          <w:rFonts w:ascii="Times New Roman" w:hAnsi="Times New Roman" w:cs="Times New Roman"/>
          <w:sz w:val="28"/>
          <w:szCs w:val="28"/>
        </w:rPr>
        <w:t>3) дополнительные критерии, установленные заказчиком в зависимости от характеристик объекта закупки.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20" w:name="sub_105"/>
      <w:bookmarkEnd w:id="19"/>
      <w:r w:rsidRPr="00025B84">
        <w:rPr>
          <w:rFonts w:ascii="Times New Roman" w:hAnsi="Times New Roman" w:cs="Times New Roman"/>
          <w:sz w:val="28"/>
          <w:szCs w:val="28"/>
        </w:rPr>
        <w:t>5. Для выбора единственного поставщика заказчик формирует комиссию, определяет состав и порядок ее работы.</w:t>
      </w:r>
    </w:p>
    <w:p w:rsidR="00D232B2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bookmarkStart w:id="21" w:name="sub_106"/>
      <w:bookmarkEnd w:id="20"/>
      <w:r w:rsidRPr="00025B84">
        <w:rPr>
          <w:rFonts w:ascii="Times New Roman" w:hAnsi="Times New Roman" w:cs="Times New Roman"/>
          <w:sz w:val="28"/>
          <w:szCs w:val="28"/>
        </w:rPr>
        <w:t>6. Результаты выбора поставщика оформляются протоколом, в котором указываются основания проведения процедуры выбора поставщика, информация о выбранном единственном поставщике, а также условия, на которых будет заключен контракт.</w:t>
      </w:r>
    </w:p>
    <w:bookmarkEnd w:id="21"/>
    <w:p w:rsidR="00413114" w:rsidRPr="00025B84" w:rsidRDefault="00D232B2" w:rsidP="00EC76D6">
      <w:pPr>
        <w:rPr>
          <w:rFonts w:ascii="Times New Roman" w:hAnsi="Times New Roman" w:cs="Times New Roman"/>
          <w:sz w:val="28"/>
          <w:szCs w:val="28"/>
        </w:rPr>
      </w:pPr>
      <w:r w:rsidRPr="00025B84">
        <w:rPr>
          <w:rFonts w:ascii="Times New Roman" w:hAnsi="Times New Roman" w:cs="Times New Roman"/>
          <w:sz w:val="28"/>
          <w:szCs w:val="28"/>
        </w:rPr>
        <w:t xml:space="preserve">7. </w:t>
      </w:r>
      <w:r w:rsidR="00311235" w:rsidRPr="00025B84">
        <w:rPr>
          <w:rFonts w:ascii="Times New Roman" w:hAnsi="Times New Roman" w:cs="Times New Roman"/>
          <w:sz w:val="28"/>
          <w:szCs w:val="28"/>
        </w:rPr>
        <w:t xml:space="preserve">Протокол, подписанный </w:t>
      </w:r>
      <w:r w:rsidRPr="00025B84">
        <w:rPr>
          <w:rFonts w:ascii="Times New Roman" w:hAnsi="Times New Roman" w:cs="Times New Roman"/>
          <w:sz w:val="28"/>
          <w:szCs w:val="28"/>
        </w:rPr>
        <w:t xml:space="preserve">членами комиссии заказчик направляет </w:t>
      </w:r>
      <w:r w:rsidR="00311235" w:rsidRPr="00025B84">
        <w:rPr>
          <w:rFonts w:ascii="Times New Roman" w:hAnsi="Times New Roman" w:cs="Times New Roman"/>
          <w:sz w:val="28"/>
          <w:szCs w:val="28"/>
        </w:rPr>
        <w:t>вместе с пакетом документов</w:t>
      </w:r>
      <w:r w:rsidR="007B562F" w:rsidRPr="00025B84">
        <w:rPr>
          <w:rFonts w:ascii="Times New Roman" w:hAnsi="Times New Roman" w:cs="Times New Roman"/>
          <w:sz w:val="28"/>
          <w:szCs w:val="28"/>
        </w:rPr>
        <w:t xml:space="preserve"> и и</w:t>
      </w:r>
      <w:r w:rsidR="00025B84" w:rsidRPr="00025B84">
        <w:rPr>
          <w:rFonts w:ascii="Times New Roman" w:hAnsi="Times New Roman" w:cs="Times New Roman"/>
          <w:sz w:val="28"/>
          <w:szCs w:val="28"/>
        </w:rPr>
        <w:t>н</w:t>
      </w:r>
      <w:r w:rsidR="007B562F" w:rsidRPr="00025B84">
        <w:rPr>
          <w:rFonts w:ascii="Times New Roman" w:hAnsi="Times New Roman" w:cs="Times New Roman"/>
          <w:sz w:val="28"/>
          <w:szCs w:val="28"/>
        </w:rPr>
        <w:t>формацией</w:t>
      </w:r>
      <w:r w:rsidR="00311235" w:rsidRPr="00025B8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025B84" w:rsidRPr="00025B84">
        <w:rPr>
          <w:rFonts w:ascii="Times New Roman" w:hAnsi="Times New Roman" w:cs="Times New Roman"/>
          <w:sz w:val="28"/>
          <w:szCs w:val="28"/>
        </w:rPr>
        <w:t>подпункту</w:t>
      </w:r>
      <w:proofErr w:type="gramEnd"/>
      <w:r w:rsidR="00025B84" w:rsidRPr="00025B84">
        <w:rPr>
          <w:rFonts w:ascii="Times New Roman" w:hAnsi="Times New Roman" w:cs="Times New Roman"/>
          <w:sz w:val="28"/>
          <w:szCs w:val="28"/>
        </w:rPr>
        <w:t xml:space="preserve"> а пункта</w:t>
      </w:r>
      <w:r w:rsidR="00311235" w:rsidRPr="00025B84">
        <w:rPr>
          <w:rFonts w:ascii="Times New Roman" w:hAnsi="Times New Roman" w:cs="Times New Roman"/>
          <w:sz w:val="28"/>
          <w:szCs w:val="28"/>
        </w:rPr>
        <w:t xml:space="preserve"> 2 Регламента на рассмотрение Главы Республики Крым и рассматриваются в течении трех рабочих дней с даты их регистрации.</w:t>
      </w:r>
    </w:p>
    <w:sectPr w:rsidR="00413114" w:rsidRPr="00025B84" w:rsidSect="00025B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D6" w:rsidRDefault="00EC76D6" w:rsidP="00EC76D6">
      <w:r>
        <w:separator/>
      </w:r>
    </w:p>
  </w:endnote>
  <w:endnote w:type="continuationSeparator" w:id="0">
    <w:p w:rsidR="00EC76D6" w:rsidRDefault="00EC76D6" w:rsidP="00E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D6" w:rsidRDefault="00EC76D6" w:rsidP="00EC76D6">
      <w:r>
        <w:separator/>
      </w:r>
    </w:p>
  </w:footnote>
  <w:footnote w:type="continuationSeparator" w:id="0">
    <w:p w:rsidR="00EC76D6" w:rsidRDefault="00EC76D6" w:rsidP="00EC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5FF8"/>
    <w:multiLevelType w:val="hybridMultilevel"/>
    <w:tmpl w:val="ED6253C8"/>
    <w:lvl w:ilvl="0" w:tplc="B4C806BC">
      <w:start w:val="1"/>
      <w:numFmt w:val="decimal"/>
      <w:lvlText w:val="%1."/>
      <w:lvlJc w:val="left"/>
      <w:pPr>
        <w:ind w:left="102" w:hanging="7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D8598C">
      <w:start w:val="1"/>
      <w:numFmt w:val="decimal"/>
      <w:lvlText w:val="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54E5AA">
      <w:numFmt w:val="bullet"/>
      <w:lvlText w:val="•"/>
      <w:lvlJc w:val="left"/>
      <w:pPr>
        <w:ind w:left="2053" w:hanging="427"/>
      </w:pPr>
      <w:rPr>
        <w:rFonts w:hint="default"/>
        <w:lang w:val="ru-RU" w:eastAsia="en-US" w:bidi="ar-SA"/>
      </w:rPr>
    </w:lvl>
    <w:lvl w:ilvl="3" w:tplc="41AE436C">
      <w:numFmt w:val="bullet"/>
      <w:lvlText w:val="•"/>
      <w:lvlJc w:val="left"/>
      <w:pPr>
        <w:ind w:left="3029" w:hanging="427"/>
      </w:pPr>
      <w:rPr>
        <w:rFonts w:hint="default"/>
        <w:lang w:val="ru-RU" w:eastAsia="en-US" w:bidi="ar-SA"/>
      </w:rPr>
    </w:lvl>
    <w:lvl w:ilvl="4" w:tplc="1CE4B57A">
      <w:numFmt w:val="bullet"/>
      <w:lvlText w:val="•"/>
      <w:lvlJc w:val="left"/>
      <w:pPr>
        <w:ind w:left="4006" w:hanging="427"/>
      </w:pPr>
      <w:rPr>
        <w:rFonts w:hint="default"/>
        <w:lang w:val="ru-RU" w:eastAsia="en-US" w:bidi="ar-SA"/>
      </w:rPr>
    </w:lvl>
    <w:lvl w:ilvl="5" w:tplc="9F48FFEA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4328D6F6">
      <w:numFmt w:val="bullet"/>
      <w:lvlText w:val="•"/>
      <w:lvlJc w:val="left"/>
      <w:pPr>
        <w:ind w:left="5959" w:hanging="427"/>
      </w:pPr>
      <w:rPr>
        <w:rFonts w:hint="default"/>
        <w:lang w:val="ru-RU" w:eastAsia="en-US" w:bidi="ar-SA"/>
      </w:rPr>
    </w:lvl>
    <w:lvl w:ilvl="7" w:tplc="4FFC0A3C">
      <w:numFmt w:val="bullet"/>
      <w:lvlText w:val="•"/>
      <w:lvlJc w:val="left"/>
      <w:pPr>
        <w:ind w:left="6936" w:hanging="427"/>
      </w:pPr>
      <w:rPr>
        <w:rFonts w:hint="default"/>
        <w:lang w:val="ru-RU" w:eastAsia="en-US" w:bidi="ar-SA"/>
      </w:rPr>
    </w:lvl>
    <w:lvl w:ilvl="8" w:tplc="1842F274">
      <w:numFmt w:val="bullet"/>
      <w:lvlText w:val="•"/>
      <w:lvlJc w:val="left"/>
      <w:pPr>
        <w:ind w:left="7913" w:hanging="4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1"/>
    <w:rsid w:val="00025B84"/>
    <w:rsid w:val="00122973"/>
    <w:rsid w:val="00145B90"/>
    <w:rsid w:val="002217F3"/>
    <w:rsid w:val="00311235"/>
    <w:rsid w:val="00413114"/>
    <w:rsid w:val="005B3458"/>
    <w:rsid w:val="007B562F"/>
    <w:rsid w:val="00851C7C"/>
    <w:rsid w:val="009950BA"/>
    <w:rsid w:val="00CA39D3"/>
    <w:rsid w:val="00D019E1"/>
    <w:rsid w:val="00D232B2"/>
    <w:rsid w:val="00EC76D6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71717"/>
  <w15:docId w15:val="{7D695A4B-3EE4-4BEB-B744-2C28A2D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D232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22973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qFormat/>
    <w:rsid w:val="0012297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122973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1"/>
    <w:qFormat/>
    <w:rsid w:val="0012297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232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ja-JP"/>
    </w:rPr>
  </w:style>
  <w:style w:type="character" w:customStyle="1" w:styleId="a6">
    <w:name w:val="Гипертекстовая ссылка"/>
    <w:basedOn w:val="a0"/>
    <w:uiPriority w:val="99"/>
    <w:rsid w:val="00D232B2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D232B2"/>
    <w:pPr>
      <w:spacing w:before="75"/>
      <w:ind w:left="170" w:firstLine="0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232B2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D232B2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232B2"/>
    <w:rPr>
      <w:b/>
      <w:bCs/>
      <w:color w:val="35384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3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9D3"/>
    <w:rPr>
      <w:rFonts w:ascii="Tahoma" w:eastAsiaTheme="minorEastAsia" w:hAnsi="Tahoma" w:cs="Tahoma"/>
      <w:sz w:val="16"/>
      <w:szCs w:val="16"/>
      <w:lang w:eastAsia="ja-JP"/>
    </w:rPr>
  </w:style>
  <w:style w:type="paragraph" w:styleId="ad">
    <w:name w:val="Body Text"/>
    <w:basedOn w:val="a"/>
    <w:link w:val="ae"/>
    <w:uiPriority w:val="1"/>
    <w:qFormat/>
    <w:rsid w:val="00025B84"/>
    <w:pPr>
      <w:adjustRightInd/>
      <w:ind w:left="102" w:firstLine="70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25B84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basedOn w:val="a"/>
    <w:next w:val="af0"/>
    <w:uiPriority w:val="1"/>
    <w:qFormat/>
    <w:rsid w:val="00025B84"/>
    <w:pPr>
      <w:adjustRightInd/>
      <w:spacing w:before="86"/>
      <w:ind w:left="4259" w:right="716" w:hanging="2514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025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25B8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af2">
    <w:name w:val="header"/>
    <w:basedOn w:val="a"/>
    <w:link w:val="af3"/>
    <w:uiPriority w:val="99"/>
    <w:unhideWhenUsed/>
    <w:rsid w:val="00EC76D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76D6"/>
    <w:rPr>
      <w:rFonts w:ascii="Times New Roman CYR" w:eastAsiaTheme="minorEastAsia" w:hAnsi="Times New Roman CYR" w:cs="Times New Roman CYR"/>
      <w:sz w:val="24"/>
      <w:szCs w:val="24"/>
      <w:lang w:eastAsia="ja-JP"/>
    </w:rPr>
  </w:style>
  <w:style w:type="paragraph" w:styleId="af4">
    <w:name w:val="footer"/>
    <w:basedOn w:val="a"/>
    <w:link w:val="af5"/>
    <w:uiPriority w:val="99"/>
    <w:unhideWhenUsed/>
    <w:rsid w:val="00EC76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76D6"/>
    <w:rPr>
      <w:rFonts w:ascii="Times New Roman CYR" w:eastAsiaTheme="minorEastAsia" w:hAnsi="Times New Roman CYR" w:cs="Times New Roman CY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805020/2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2</cp:revision>
  <cp:lastPrinted>2021-02-09T11:42:00Z</cp:lastPrinted>
  <dcterms:created xsi:type="dcterms:W3CDTF">2021-02-11T06:27:00Z</dcterms:created>
  <dcterms:modified xsi:type="dcterms:W3CDTF">2021-02-11T06:27:00Z</dcterms:modified>
</cp:coreProperties>
</file>