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8897" w:type="dxa"/>
        <w:tblLayout w:type="fixed"/>
        <w:tblLook w:val="04A0" w:firstRow="1" w:lastRow="0" w:firstColumn="1" w:lastColumn="0" w:noHBand="0" w:noVBand="1"/>
      </w:tblPr>
      <w:tblGrid>
        <w:gridCol w:w="2235"/>
        <w:gridCol w:w="6662"/>
      </w:tblGrid>
      <w:tr w:rsidR="00843DE0" w:rsidTr="001F1ACC">
        <w:trPr>
          <w:trHeight w:val="1702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43DE0" w:rsidRDefault="00843DE0">
            <w:pPr>
              <w:pStyle w:val="Standard"/>
              <w:widowControl w:val="0"/>
              <w:rPr>
                <w:rFonts w:ascii="Arial Black" w:hAnsi="Arial Black"/>
              </w:rPr>
            </w:pPr>
          </w:p>
          <w:p w:rsidR="00843DE0" w:rsidRDefault="00347A34" w:rsidP="006B078E">
            <w:pPr>
              <w:pStyle w:val="Standard"/>
              <w:widowControl w:val="0"/>
              <w:rPr>
                <w:rFonts w:ascii="Arial Black" w:hAnsi="Arial Black"/>
              </w:rPr>
            </w:pPr>
            <w:r>
              <w:rPr>
                <w:noProof/>
              </w:rPr>
              <w:drawing>
                <wp:inline distT="0" distB="0" distL="0" distR="0" wp14:anchorId="734B88C3" wp14:editId="33CAA40A">
                  <wp:extent cx="747923" cy="797356"/>
                  <wp:effectExtent l="0" t="0" r="0" b="3175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890" cy="798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3DE0" w:rsidRDefault="00843DE0">
            <w:pPr>
              <w:pStyle w:val="Standard"/>
              <w:widowControl w:val="0"/>
              <w:rPr>
                <w:rFonts w:ascii="Arial Black" w:hAnsi="Arial Black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843DE0" w:rsidRDefault="00843DE0" w:rsidP="006B078E">
            <w:pPr>
              <w:pStyle w:val="Standard"/>
              <w:widowControl w:val="0"/>
              <w:jc w:val="center"/>
              <w:rPr>
                <w:rFonts w:ascii="Arial Black" w:hAnsi="Arial Black"/>
              </w:rPr>
            </w:pPr>
          </w:p>
          <w:p w:rsidR="00843DE0" w:rsidRDefault="00347A34" w:rsidP="006B078E">
            <w:pPr>
              <w:pStyle w:val="Standard"/>
              <w:widowControl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Межрайонная ИФНС</w:t>
            </w:r>
          </w:p>
          <w:p w:rsidR="00843DE0" w:rsidRPr="005B7D97" w:rsidRDefault="00347A34" w:rsidP="006B078E">
            <w:pPr>
              <w:pStyle w:val="Standard"/>
              <w:widowControl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России № 5 по Республике Крым</w:t>
            </w:r>
          </w:p>
          <w:p w:rsidR="006B078E" w:rsidRPr="006B078E" w:rsidRDefault="006B078E" w:rsidP="006B078E">
            <w:pPr>
              <w:jc w:val="center"/>
              <w:rPr>
                <w:szCs w:val="24"/>
              </w:rPr>
            </w:pPr>
            <w:r w:rsidRPr="006B078E">
              <w:rPr>
                <w:b/>
                <w:bCs/>
                <w:color w:val="004DC0"/>
                <w:szCs w:val="24"/>
              </w:rPr>
              <w:t xml:space="preserve">Единый Контакт-центр: </w:t>
            </w:r>
            <w:r w:rsidRPr="006B078E">
              <w:rPr>
                <w:b/>
                <w:bCs/>
                <w:color w:val="C00000"/>
                <w:szCs w:val="24"/>
              </w:rPr>
              <w:t xml:space="preserve"> 8-800-222-2222    </w:t>
            </w:r>
            <w:r w:rsidRPr="006B078E">
              <w:rPr>
                <w:b/>
                <w:bCs/>
                <w:color w:val="0000C0"/>
                <w:szCs w:val="24"/>
                <w:lang w:val="en-US"/>
              </w:rPr>
              <w:t>www</w:t>
            </w:r>
            <w:r w:rsidRPr="006B078E">
              <w:rPr>
                <w:b/>
                <w:bCs/>
                <w:color w:val="0000C0"/>
                <w:szCs w:val="24"/>
              </w:rPr>
              <w:t>.</w:t>
            </w:r>
            <w:r w:rsidRPr="006B078E">
              <w:rPr>
                <w:b/>
                <w:bCs/>
                <w:color w:val="0000C0"/>
                <w:szCs w:val="24"/>
                <w:lang w:val="en-US"/>
              </w:rPr>
              <w:t>nalog</w:t>
            </w:r>
            <w:r w:rsidRPr="006B078E">
              <w:rPr>
                <w:b/>
                <w:bCs/>
                <w:color w:val="0000C0"/>
                <w:szCs w:val="24"/>
              </w:rPr>
              <w:t>.</w:t>
            </w:r>
            <w:r w:rsidRPr="006B078E">
              <w:rPr>
                <w:b/>
                <w:bCs/>
                <w:color w:val="0000C0"/>
                <w:szCs w:val="24"/>
                <w:lang w:val="en-US"/>
              </w:rPr>
              <w:t>ru</w:t>
            </w:r>
          </w:p>
          <w:p w:rsidR="006B078E" w:rsidRPr="008874AB" w:rsidRDefault="008874AB" w:rsidP="006B078E">
            <w:pPr>
              <w:pStyle w:val="Standard"/>
              <w:widowControl w:val="0"/>
              <w:jc w:val="center"/>
            </w:pPr>
            <w:r w:rsidRPr="008874AB">
              <w:t>Телефон горячей линии:</w:t>
            </w:r>
            <w:r w:rsidR="00196FFD">
              <w:t xml:space="preserve"> 3</w:t>
            </w:r>
            <w:r w:rsidR="00CA62F6">
              <w:t>(</w:t>
            </w:r>
            <w:r w:rsidR="00196FFD">
              <w:t>652)</w:t>
            </w:r>
            <w:r w:rsidRPr="008874AB">
              <w:t xml:space="preserve"> 667-654</w:t>
            </w:r>
          </w:p>
          <w:p w:rsidR="00843DE0" w:rsidRDefault="00843DE0" w:rsidP="006B078E">
            <w:pPr>
              <w:pStyle w:val="Standard"/>
              <w:widowControl w:val="0"/>
              <w:jc w:val="center"/>
              <w:rPr>
                <w:rFonts w:ascii="Arial Black" w:hAnsi="Arial Black"/>
              </w:rPr>
            </w:pPr>
          </w:p>
        </w:tc>
      </w:tr>
    </w:tbl>
    <w:p w:rsidR="00843DE0" w:rsidRPr="00720758" w:rsidRDefault="00347A34">
      <w:pPr>
        <w:pStyle w:val="Standard"/>
        <w:spacing w:before="120" w:after="120"/>
        <w:jc w:val="center"/>
        <w:rPr>
          <w:color w:val="00B050"/>
          <w:sz w:val="44"/>
          <w:szCs w:val="44"/>
        </w:rPr>
      </w:pPr>
      <w:r w:rsidRPr="00720758">
        <w:rPr>
          <w:rFonts w:ascii="Arial Black" w:hAnsi="Arial Black"/>
          <w:b/>
          <w:color w:val="00B050"/>
          <w:sz w:val="44"/>
          <w:szCs w:val="44"/>
          <w:shd w:val="clear" w:color="auto" w:fill="FFFFFF"/>
        </w:rPr>
        <w:t>Уважаемые граждане!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029"/>
        <w:gridCol w:w="4944"/>
        <w:gridCol w:w="85"/>
      </w:tblGrid>
      <w:tr w:rsidR="00720758" w:rsidTr="00720758">
        <w:tc>
          <w:tcPr>
            <w:tcW w:w="10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758" w:rsidRDefault="00720758" w:rsidP="00720758">
            <w:pPr>
              <w:pStyle w:val="Standard"/>
              <w:spacing w:before="120" w:after="120"/>
              <w:jc w:val="center"/>
              <w:rPr>
                <w:rFonts w:ascii="Arial Black" w:hAnsi="Arial Black"/>
                <w:b/>
                <w:color w:val="0066B3"/>
                <w:sz w:val="44"/>
                <w:szCs w:val="44"/>
                <w:shd w:val="clear" w:color="auto" w:fill="FFFFFF"/>
              </w:rPr>
            </w:pPr>
            <w:r>
              <w:rPr>
                <w:rFonts w:ascii="Arial Black" w:hAnsi="Arial Black"/>
                <w:b/>
                <w:color w:val="0066B3"/>
                <w:sz w:val="44"/>
                <w:szCs w:val="44"/>
                <w:shd w:val="clear" w:color="auto" w:fill="FFFFFF"/>
              </w:rPr>
              <w:t>НАЛОГИ:</w:t>
            </w:r>
          </w:p>
        </w:tc>
      </w:tr>
      <w:tr w:rsidR="00720758" w:rsidRPr="00C24080" w:rsidTr="00720758"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720758" w:rsidRPr="00C24080" w:rsidRDefault="00720758" w:rsidP="00720758">
            <w:pPr>
              <w:pStyle w:val="Standard"/>
              <w:numPr>
                <w:ilvl w:val="0"/>
                <w:numId w:val="3"/>
              </w:numPr>
              <w:spacing w:before="120" w:after="120"/>
              <w:rPr>
                <w:rFonts w:ascii="Arial Black" w:hAnsi="Arial Black"/>
                <w:b/>
                <w:color w:val="0066B3"/>
                <w:sz w:val="34"/>
                <w:szCs w:val="34"/>
                <w:shd w:val="clear" w:color="auto" w:fill="FFFFFF"/>
              </w:rPr>
            </w:pPr>
            <w:r w:rsidRPr="00C24080">
              <w:rPr>
                <w:rFonts w:ascii="Arial Black" w:hAnsi="Arial Black"/>
                <w:b/>
                <w:color w:val="0066B3"/>
                <w:sz w:val="34"/>
                <w:szCs w:val="34"/>
                <w:shd w:val="clear" w:color="auto" w:fill="FFFFFF"/>
              </w:rPr>
              <w:t>НА ЗЕМЛЮ</w:t>
            </w:r>
          </w:p>
        </w:tc>
        <w:tc>
          <w:tcPr>
            <w:tcW w:w="50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0758" w:rsidRPr="00C24080" w:rsidRDefault="00720758" w:rsidP="009E1675">
            <w:pPr>
              <w:pStyle w:val="Standard"/>
              <w:widowControl w:val="0"/>
              <w:jc w:val="center"/>
              <w:rPr>
                <w:rFonts w:ascii="Arial Black" w:hAnsi="Arial Black"/>
                <w:b/>
                <w:color w:val="000000"/>
                <w:sz w:val="34"/>
                <w:szCs w:val="34"/>
                <w:shd w:val="clear" w:color="auto" w:fill="FFFFFF"/>
              </w:rPr>
            </w:pPr>
            <w:r w:rsidRPr="00C24080">
              <w:rPr>
                <w:rFonts w:ascii="Arial Black" w:hAnsi="Arial Black"/>
                <w:b/>
                <w:color w:val="000000" w:themeColor="text1"/>
                <w:sz w:val="34"/>
                <w:szCs w:val="34"/>
                <w:shd w:val="clear" w:color="auto" w:fill="FFFFFF"/>
              </w:rPr>
              <w:t>СЛЕДУЕТ УПЛАТИТЬ</w:t>
            </w:r>
          </w:p>
          <w:p w:rsidR="001F1ACC" w:rsidRPr="00C24080" w:rsidRDefault="00720758" w:rsidP="009E1675">
            <w:pPr>
              <w:pStyle w:val="Standard"/>
              <w:widowControl w:val="0"/>
              <w:jc w:val="center"/>
              <w:rPr>
                <w:rFonts w:ascii="Arial Black" w:hAnsi="Arial Black"/>
                <w:b/>
                <w:color w:val="C00000"/>
                <w:sz w:val="34"/>
                <w:szCs w:val="34"/>
                <w:shd w:val="clear" w:color="auto" w:fill="FFFFFF"/>
                <w:lang w:val="en-US"/>
              </w:rPr>
            </w:pPr>
            <w:r w:rsidRPr="00C24080">
              <w:rPr>
                <w:rFonts w:ascii="Arial Black" w:hAnsi="Arial Black"/>
                <w:b/>
                <w:color w:val="C00000"/>
                <w:sz w:val="34"/>
                <w:szCs w:val="34"/>
                <w:shd w:val="clear" w:color="auto" w:fill="FFFFFF"/>
              </w:rPr>
              <w:t xml:space="preserve">НЕ ПОЗДНЕЕ </w:t>
            </w:r>
          </w:p>
          <w:p w:rsidR="00720758" w:rsidRPr="00C24080" w:rsidRDefault="00720758" w:rsidP="009E1675">
            <w:pPr>
              <w:pStyle w:val="Standard"/>
              <w:widowControl w:val="0"/>
              <w:jc w:val="center"/>
              <w:rPr>
                <w:rFonts w:ascii="Arial Black" w:hAnsi="Arial Black"/>
                <w:b/>
                <w:color w:val="C00000"/>
                <w:sz w:val="34"/>
                <w:szCs w:val="34"/>
                <w:shd w:val="clear" w:color="auto" w:fill="FFFFFF"/>
                <w:lang w:val="en-US"/>
              </w:rPr>
            </w:pPr>
            <w:r w:rsidRPr="00C24080">
              <w:rPr>
                <w:rFonts w:ascii="Arial Black" w:hAnsi="Arial Black"/>
                <w:b/>
                <w:color w:val="C00000"/>
                <w:sz w:val="34"/>
                <w:szCs w:val="34"/>
                <w:shd w:val="clear" w:color="auto" w:fill="FFFFFF"/>
              </w:rPr>
              <w:t>1 ДЕКАБРЯ</w:t>
            </w:r>
          </w:p>
          <w:p w:rsidR="001F1ACC" w:rsidRPr="00C24080" w:rsidRDefault="001F1ACC" w:rsidP="009E1675">
            <w:pPr>
              <w:pStyle w:val="Standard"/>
              <w:widowControl w:val="0"/>
              <w:jc w:val="center"/>
              <w:rPr>
                <w:rFonts w:ascii="Arial Black" w:hAnsi="Arial Black"/>
                <w:b/>
                <w:color w:val="000000"/>
                <w:sz w:val="34"/>
                <w:szCs w:val="34"/>
                <w:shd w:val="clear" w:color="auto" w:fill="FFFFFF"/>
              </w:rPr>
            </w:pPr>
            <w:r w:rsidRPr="00C24080">
              <w:rPr>
                <w:rFonts w:ascii="Arial Black" w:hAnsi="Arial Black"/>
                <w:b/>
                <w:color w:val="C00000"/>
                <w:sz w:val="34"/>
                <w:szCs w:val="34"/>
                <w:shd w:val="clear" w:color="auto" w:fill="FFFFFF"/>
                <w:lang w:val="en-US"/>
              </w:rPr>
              <w:t xml:space="preserve">2021 </w:t>
            </w:r>
            <w:r w:rsidRPr="00C24080">
              <w:rPr>
                <w:rFonts w:ascii="Arial Black" w:hAnsi="Arial Black"/>
                <w:b/>
                <w:color w:val="C00000"/>
                <w:sz w:val="34"/>
                <w:szCs w:val="34"/>
                <w:shd w:val="clear" w:color="auto" w:fill="FFFFFF"/>
              </w:rPr>
              <w:t>года</w:t>
            </w:r>
          </w:p>
        </w:tc>
      </w:tr>
      <w:tr w:rsidR="00720758" w:rsidRPr="00C24080" w:rsidTr="00720758"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720758" w:rsidRPr="00C24080" w:rsidRDefault="00720758" w:rsidP="00720758">
            <w:pPr>
              <w:pStyle w:val="Standard"/>
              <w:numPr>
                <w:ilvl w:val="0"/>
                <w:numId w:val="3"/>
              </w:numPr>
              <w:spacing w:before="120" w:after="120"/>
              <w:rPr>
                <w:rFonts w:ascii="Arial Black" w:hAnsi="Arial Black"/>
                <w:b/>
                <w:color w:val="0066B3"/>
                <w:sz w:val="34"/>
                <w:szCs w:val="34"/>
                <w:shd w:val="clear" w:color="auto" w:fill="FFFFFF"/>
              </w:rPr>
            </w:pPr>
            <w:r w:rsidRPr="00C24080">
              <w:rPr>
                <w:rFonts w:ascii="Arial Black" w:hAnsi="Arial Black"/>
                <w:b/>
                <w:color w:val="0066B3"/>
                <w:sz w:val="34"/>
                <w:szCs w:val="34"/>
                <w:shd w:val="clear" w:color="auto" w:fill="FFFFFF"/>
              </w:rPr>
              <w:t>НА ТРАНСПОРТ</w:t>
            </w:r>
          </w:p>
        </w:tc>
        <w:tc>
          <w:tcPr>
            <w:tcW w:w="50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20758" w:rsidRPr="00C24080" w:rsidRDefault="00720758">
            <w:pPr>
              <w:pStyle w:val="Standard"/>
              <w:spacing w:before="120" w:after="120"/>
              <w:jc w:val="center"/>
              <w:rPr>
                <w:rFonts w:ascii="Arial Black" w:hAnsi="Arial Black"/>
                <w:b/>
                <w:color w:val="0066B3"/>
                <w:sz w:val="34"/>
                <w:szCs w:val="34"/>
                <w:shd w:val="clear" w:color="auto" w:fill="FFFFFF"/>
              </w:rPr>
            </w:pPr>
          </w:p>
        </w:tc>
      </w:tr>
      <w:tr w:rsidR="00720758" w:rsidRPr="00C24080" w:rsidTr="00720758"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720758" w:rsidRPr="00C24080" w:rsidRDefault="00720758" w:rsidP="00720758">
            <w:pPr>
              <w:pStyle w:val="Standard"/>
              <w:numPr>
                <w:ilvl w:val="0"/>
                <w:numId w:val="3"/>
              </w:numPr>
              <w:spacing w:before="120" w:after="120"/>
              <w:rPr>
                <w:rFonts w:ascii="Arial Black" w:hAnsi="Arial Black"/>
                <w:b/>
                <w:color w:val="0066B3"/>
                <w:sz w:val="34"/>
                <w:szCs w:val="34"/>
                <w:shd w:val="clear" w:color="auto" w:fill="FFFFFF"/>
              </w:rPr>
            </w:pPr>
            <w:r w:rsidRPr="00C24080">
              <w:rPr>
                <w:rFonts w:ascii="Arial Black" w:hAnsi="Arial Black"/>
                <w:b/>
                <w:color w:val="0066B3"/>
                <w:sz w:val="34"/>
                <w:szCs w:val="34"/>
                <w:shd w:val="clear" w:color="auto" w:fill="FFFFFF"/>
              </w:rPr>
              <w:t>НА ИМУЩЕСТВО</w:t>
            </w:r>
          </w:p>
        </w:tc>
        <w:tc>
          <w:tcPr>
            <w:tcW w:w="50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20758" w:rsidRPr="00C24080" w:rsidRDefault="00720758">
            <w:pPr>
              <w:pStyle w:val="Standard"/>
              <w:spacing w:before="120" w:after="120"/>
              <w:jc w:val="center"/>
              <w:rPr>
                <w:rFonts w:ascii="Arial Black" w:hAnsi="Arial Black"/>
                <w:b/>
                <w:color w:val="0066B3"/>
                <w:sz w:val="34"/>
                <w:szCs w:val="34"/>
                <w:shd w:val="clear" w:color="auto" w:fill="FFFFFF"/>
              </w:rPr>
            </w:pPr>
          </w:p>
        </w:tc>
      </w:tr>
      <w:tr w:rsidR="00843DE0" w:rsidTr="00720758">
        <w:trPr>
          <w:gridAfter w:val="1"/>
          <w:wAfter w:w="85" w:type="dxa"/>
        </w:trPr>
        <w:tc>
          <w:tcPr>
            <w:tcW w:w="9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DE0" w:rsidRDefault="00843DE0" w:rsidP="00720758">
            <w:pPr>
              <w:widowControl/>
              <w:textAlignment w:val="auto"/>
              <w:rPr>
                <w:rFonts w:ascii="Arial Black" w:hAnsi="Arial Black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 w:rsidR="00843DE0" w:rsidRPr="00720758" w:rsidRDefault="00347A34">
      <w:pPr>
        <w:pStyle w:val="af0"/>
        <w:shd w:val="clear" w:color="auto" w:fill="FFFFFF"/>
        <w:tabs>
          <w:tab w:val="left" w:pos="748"/>
        </w:tabs>
        <w:spacing w:before="0" w:after="0"/>
        <w:jc w:val="both"/>
        <w:rPr>
          <w:sz w:val="28"/>
          <w:szCs w:val="28"/>
          <w:shd w:val="clear" w:color="auto" w:fill="FFFFFF"/>
        </w:rPr>
      </w:pPr>
      <w:r>
        <w:rPr>
          <w:sz w:val="50"/>
          <w:szCs w:val="50"/>
          <w:shd w:val="clear" w:color="auto" w:fill="FFFFFF"/>
        </w:rPr>
        <w:tab/>
        <w:t xml:space="preserve"> </w:t>
      </w:r>
      <w:r w:rsidRPr="00720758">
        <w:rPr>
          <w:sz w:val="28"/>
          <w:szCs w:val="28"/>
          <w:shd w:val="clear" w:color="auto" w:fill="FFFFFF"/>
        </w:rPr>
        <w:t xml:space="preserve">Налог может быть не начислен, </w:t>
      </w:r>
      <w:r w:rsidRPr="00720758">
        <w:rPr>
          <w:b/>
          <w:sz w:val="28"/>
          <w:szCs w:val="28"/>
          <w:shd w:val="clear" w:color="auto" w:fill="FFFFFF"/>
        </w:rPr>
        <w:t>если в ИФНС не поступили сведения из регистрирующих органов о возникновении права собственности на объекты налогообложения</w:t>
      </w:r>
      <w:r w:rsidRPr="00720758">
        <w:rPr>
          <w:rFonts w:ascii="Arial Black" w:hAnsi="Arial Black"/>
          <w:b/>
          <w:sz w:val="28"/>
          <w:szCs w:val="28"/>
          <w:shd w:val="clear" w:color="auto" w:fill="FFFFFF"/>
        </w:rPr>
        <w:t>.</w:t>
      </w:r>
      <w:r w:rsidRPr="00720758">
        <w:rPr>
          <w:sz w:val="28"/>
          <w:szCs w:val="28"/>
          <w:shd w:val="clear" w:color="auto" w:fill="FFFFFF"/>
        </w:rPr>
        <w:t xml:space="preserve"> В этом случае у налогоплательщика есть обязанность однократно сообщить о таких объектах налогообложения, подав </w:t>
      </w:r>
      <w:r w:rsidRPr="00720758">
        <w:rPr>
          <w:b/>
          <w:sz w:val="28"/>
          <w:szCs w:val="28"/>
          <w:shd w:val="clear" w:color="auto" w:fill="FFFFFF"/>
        </w:rPr>
        <w:t>уведомление с приложением копий правоустанавливающих документов</w:t>
      </w:r>
      <w:r w:rsidRPr="00720758">
        <w:rPr>
          <w:sz w:val="28"/>
          <w:szCs w:val="28"/>
          <w:shd w:val="clear" w:color="auto" w:fill="FFFFFF"/>
        </w:rPr>
        <w:t xml:space="preserve"> в отношении каждого объекта налогообложения.</w:t>
      </w:r>
    </w:p>
    <w:p w:rsidR="00843DE0" w:rsidRPr="00720758" w:rsidRDefault="00347A34">
      <w:pPr>
        <w:pStyle w:val="af0"/>
        <w:shd w:val="clear" w:color="auto" w:fill="FFFFFF"/>
        <w:tabs>
          <w:tab w:val="left" w:pos="748"/>
        </w:tabs>
        <w:spacing w:before="0" w:after="0"/>
        <w:jc w:val="both"/>
        <w:rPr>
          <w:b/>
          <w:color w:val="548DD4" w:themeColor="text2" w:themeTint="99"/>
          <w:sz w:val="28"/>
          <w:szCs w:val="28"/>
          <w:shd w:val="clear" w:color="auto" w:fill="FFFFFF"/>
        </w:rPr>
      </w:pPr>
      <w:r w:rsidRPr="00720758">
        <w:rPr>
          <w:sz w:val="28"/>
          <w:szCs w:val="28"/>
          <w:shd w:val="clear" w:color="auto" w:fill="FFFFFF"/>
        </w:rPr>
        <w:tab/>
      </w:r>
      <w:r w:rsidRPr="00720758">
        <w:rPr>
          <w:b/>
          <w:color w:val="FF0000"/>
          <w:sz w:val="28"/>
          <w:szCs w:val="28"/>
          <w:shd w:val="clear" w:color="auto" w:fill="FFFFFF"/>
        </w:rPr>
        <w:t>Налогоплате</w:t>
      </w:r>
      <w:bookmarkStart w:id="0" w:name="_GoBack1"/>
      <w:bookmarkEnd w:id="0"/>
      <w:r w:rsidRPr="00720758">
        <w:rPr>
          <w:b/>
          <w:color w:val="FF0000"/>
          <w:sz w:val="28"/>
          <w:szCs w:val="28"/>
          <w:shd w:val="clear" w:color="auto" w:fill="FFFFFF"/>
        </w:rPr>
        <w:t xml:space="preserve">льщикам, своевременно не оплатившим налоги, сборы и взносы за предшествующие периоды, рекомендуем </w:t>
      </w:r>
      <w:r w:rsidRPr="00720758">
        <w:rPr>
          <w:b/>
          <w:color w:val="FF0000"/>
          <w:sz w:val="28"/>
          <w:szCs w:val="28"/>
          <w:u w:val="single"/>
          <w:shd w:val="clear" w:color="auto" w:fill="FFFFFF"/>
        </w:rPr>
        <w:t>самостоятельно</w:t>
      </w:r>
      <w:r w:rsidRPr="00720758">
        <w:rPr>
          <w:b/>
          <w:color w:val="FF0000"/>
          <w:sz w:val="28"/>
          <w:szCs w:val="28"/>
          <w:shd w:val="clear" w:color="auto" w:fill="FFFFFF"/>
        </w:rPr>
        <w:t xml:space="preserve"> погасить налоговую задолженность!</w:t>
      </w:r>
      <w:r w:rsidRPr="00720758">
        <w:rPr>
          <w:b/>
          <w:color w:val="000000"/>
          <w:sz w:val="28"/>
          <w:szCs w:val="28"/>
          <w:shd w:val="clear" w:color="auto" w:fill="FFFFFF"/>
        </w:rPr>
        <w:tab/>
      </w:r>
      <w:r w:rsidR="005B7D97">
        <w:rPr>
          <w:b/>
          <w:color w:val="FF0000"/>
          <w:sz w:val="28"/>
          <w:szCs w:val="28"/>
          <w:shd w:val="clear" w:color="auto" w:fill="FFFFFF"/>
        </w:rPr>
        <w:t>В случае неуплаты исчисленных налогов</w:t>
      </w:r>
      <w:r w:rsidRPr="006B078E">
        <w:rPr>
          <w:b/>
          <w:color w:val="FF0000"/>
          <w:sz w:val="28"/>
          <w:szCs w:val="28"/>
          <w:shd w:val="clear" w:color="auto" w:fill="FFFFFF"/>
        </w:rPr>
        <w:t xml:space="preserve"> в отношении указанных налогоплательщиков будут применены меры принудительного взыскания!</w:t>
      </w:r>
    </w:p>
    <w:p w:rsidR="00843DE0" w:rsidRPr="00720758" w:rsidRDefault="00347A34">
      <w:pPr>
        <w:pStyle w:val="af0"/>
        <w:shd w:val="clear" w:color="auto" w:fill="FFFFFF"/>
        <w:tabs>
          <w:tab w:val="left" w:pos="748"/>
        </w:tabs>
        <w:spacing w:before="0" w:after="0"/>
        <w:jc w:val="both"/>
        <w:rPr>
          <w:sz w:val="28"/>
          <w:szCs w:val="28"/>
          <w:shd w:val="clear" w:color="auto" w:fill="FFFFFF"/>
        </w:rPr>
      </w:pPr>
      <w:r w:rsidRPr="00720758">
        <w:rPr>
          <w:sz w:val="28"/>
          <w:szCs w:val="28"/>
          <w:shd w:val="clear" w:color="auto" w:fill="FFFFFF"/>
        </w:rPr>
        <w:tab/>
      </w:r>
    </w:p>
    <w:p w:rsidR="006B078E" w:rsidRPr="005B7D97" w:rsidRDefault="006B078E" w:rsidP="006B078E">
      <w:pPr>
        <w:rPr>
          <w:b/>
          <w:bCs/>
          <w:color w:val="004DC0"/>
          <w:sz w:val="28"/>
          <w:szCs w:val="28"/>
        </w:rPr>
      </w:pPr>
      <w:r w:rsidRPr="005B7D97">
        <w:rPr>
          <w:b/>
          <w:bCs/>
          <w:color w:val="004DC0"/>
          <w:sz w:val="28"/>
          <w:szCs w:val="28"/>
        </w:rPr>
        <w:t>Заплатить налоги просто:</w:t>
      </w:r>
    </w:p>
    <w:p w:rsidR="006B078E" w:rsidRPr="00347A34" w:rsidRDefault="006B078E" w:rsidP="00347A34">
      <w:pPr>
        <w:pStyle w:val="af6"/>
        <w:numPr>
          <w:ilvl w:val="0"/>
          <w:numId w:val="4"/>
        </w:numPr>
        <w:rPr>
          <w:color w:val="262626"/>
          <w:sz w:val="28"/>
          <w:szCs w:val="28"/>
        </w:rPr>
      </w:pPr>
      <w:r w:rsidRPr="00347A34">
        <w:rPr>
          <w:color w:val="262626"/>
          <w:sz w:val="28"/>
          <w:szCs w:val="28"/>
        </w:rPr>
        <w:t>В «Личном кабинете для физических лиц» на сайте ФНС России</w:t>
      </w:r>
    </w:p>
    <w:p w:rsidR="006B078E" w:rsidRPr="00347A34" w:rsidRDefault="006B078E" w:rsidP="00347A34">
      <w:pPr>
        <w:pStyle w:val="af6"/>
        <w:numPr>
          <w:ilvl w:val="0"/>
          <w:numId w:val="4"/>
        </w:numPr>
        <w:rPr>
          <w:color w:val="26262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7A34">
        <w:rPr>
          <w:color w:val="262626"/>
          <w:sz w:val="28"/>
          <w:szCs w:val="28"/>
          <w:lang w:val="en-US"/>
        </w:rPr>
        <w:t>C</w:t>
      </w:r>
      <w:r w:rsidRPr="00347A34">
        <w:rPr>
          <w:color w:val="262626"/>
          <w:sz w:val="28"/>
          <w:szCs w:val="28"/>
        </w:rPr>
        <w:t xml:space="preserve"> помощью сервиса «Уплата налогов и пошлин» на сайте ФНС России</w:t>
      </w:r>
    </w:p>
    <w:p w:rsidR="006B078E" w:rsidRPr="00347A34" w:rsidRDefault="006B078E" w:rsidP="00347A34">
      <w:pPr>
        <w:pStyle w:val="af6"/>
        <w:numPr>
          <w:ilvl w:val="0"/>
          <w:numId w:val="4"/>
        </w:numPr>
        <w:rPr>
          <w:color w:val="262626"/>
          <w:sz w:val="28"/>
          <w:szCs w:val="28"/>
        </w:rPr>
      </w:pPr>
      <w:r w:rsidRPr="00347A34">
        <w:rPr>
          <w:color w:val="262626"/>
          <w:sz w:val="28"/>
          <w:szCs w:val="28"/>
        </w:rPr>
        <w:t>Через мобильное приложение «Налоги ФЛ»</w:t>
      </w:r>
    </w:p>
    <w:p w:rsidR="006B078E" w:rsidRPr="00347A34" w:rsidRDefault="006B078E" w:rsidP="00347A34">
      <w:pPr>
        <w:pStyle w:val="af6"/>
        <w:numPr>
          <w:ilvl w:val="0"/>
          <w:numId w:val="4"/>
        </w:numPr>
        <w:rPr>
          <w:color w:val="262626"/>
          <w:sz w:val="28"/>
          <w:szCs w:val="28"/>
        </w:rPr>
      </w:pPr>
      <w:r w:rsidRPr="00347A34">
        <w:rPr>
          <w:color w:val="262626"/>
          <w:sz w:val="28"/>
          <w:szCs w:val="28"/>
        </w:rPr>
        <w:t>Через Единый портал государственных услуг</w:t>
      </w:r>
    </w:p>
    <w:p w:rsidR="00843DE0" w:rsidRPr="00347A34" w:rsidRDefault="006B078E" w:rsidP="00347A34">
      <w:pPr>
        <w:pStyle w:val="af6"/>
        <w:numPr>
          <w:ilvl w:val="0"/>
          <w:numId w:val="4"/>
        </w:numPr>
        <w:rPr>
          <w:sz w:val="28"/>
          <w:szCs w:val="28"/>
          <w:shd w:val="clear" w:color="auto" w:fill="FFFFFF"/>
        </w:rPr>
      </w:pPr>
      <w:r w:rsidRPr="00347A34">
        <w:rPr>
          <w:color w:val="262626"/>
          <w:sz w:val="28"/>
          <w:szCs w:val="28"/>
        </w:rPr>
        <w:t>Через платежные терминалы, банки, или почтовые отделения</w:t>
      </w:r>
    </w:p>
    <w:p w:rsidR="00347A34" w:rsidRPr="00347A34" w:rsidRDefault="00347A34" w:rsidP="00347A34">
      <w:pPr>
        <w:pStyle w:val="af0"/>
        <w:shd w:val="clear" w:color="auto" w:fill="FFFFFF"/>
        <w:tabs>
          <w:tab w:val="left" w:pos="748"/>
        </w:tabs>
        <w:spacing w:before="0" w:after="0"/>
        <w:ind w:left="644"/>
        <w:jc w:val="center"/>
        <w:rPr>
          <w:rFonts w:ascii="Arial Black" w:hAnsi="Arial Black"/>
          <w:b/>
          <w:color w:val="00B050"/>
          <w:sz w:val="28"/>
          <w:szCs w:val="28"/>
          <w:shd w:val="clear" w:color="auto" w:fill="FFFFFF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4F49DD7" wp14:editId="5757F7B1">
            <wp:simplePos x="0" y="0"/>
            <wp:positionH relativeFrom="column">
              <wp:posOffset>6426200</wp:posOffset>
            </wp:positionH>
            <wp:positionV relativeFrom="paragraph">
              <wp:posOffset>677545</wp:posOffset>
            </wp:positionV>
            <wp:extent cx="266700" cy="1148080"/>
            <wp:effectExtent l="0" t="0" r="0" b="0"/>
            <wp:wrapNone/>
            <wp:docPr id="2" name="Рисунок 2" descr="E:\РАБОЧИЙ СТОЛ\Профком\14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\Профком\145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70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A34">
        <w:rPr>
          <w:rFonts w:ascii="Arial Black" w:hAnsi="Arial Black"/>
          <w:b/>
          <w:color w:val="00B050"/>
          <w:sz w:val="28"/>
          <w:szCs w:val="28"/>
          <w:shd w:val="clear" w:color="auto" w:fill="FFFFFF"/>
        </w:rPr>
        <w:t xml:space="preserve">Информацию о начисленных налогах и налоговой задолженности Вы можете получить в налоговых органах или в здании администрации Вашего сельского поселения в </w:t>
      </w:r>
      <w:proofErr w:type="spellStart"/>
      <w:r w:rsidRPr="00347A34">
        <w:rPr>
          <w:rFonts w:ascii="Arial Black" w:hAnsi="Arial Black"/>
          <w:b/>
          <w:color w:val="00B050"/>
          <w:sz w:val="28"/>
          <w:szCs w:val="28"/>
          <w:shd w:val="clear" w:color="auto" w:fill="FFFFFF"/>
        </w:rPr>
        <w:t>каб</w:t>
      </w:r>
      <w:proofErr w:type="spellEnd"/>
      <w:r w:rsidRPr="00347A34">
        <w:rPr>
          <w:rFonts w:ascii="Arial Black" w:hAnsi="Arial Black"/>
          <w:b/>
          <w:color w:val="00B050"/>
          <w:sz w:val="28"/>
          <w:szCs w:val="28"/>
          <w:shd w:val="clear" w:color="auto" w:fill="FFFFFF"/>
        </w:rPr>
        <w:t xml:space="preserve">. № </w:t>
      </w:r>
      <w:r w:rsidR="00C24080">
        <w:rPr>
          <w:rFonts w:ascii="Arial Black" w:hAnsi="Arial Black"/>
          <w:b/>
          <w:color w:val="00B050"/>
          <w:sz w:val="28"/>
          <w:szCs w:val="28"/>
          <w:shd w:val="clear" w:color="auto" w:fill="FFFFFF"/>
        </w:rPr>
        <w:t>5 (бухгалтерия)</w:t>
      </w:r>
    </w:p>
    <w:p w:rsidR="00347A34" w:rsidRDefault="00C24080" w:rsidP="00347A34">
      <w:pPr>
        <w:pStyle w:val="af6"/>
        <w:ind w:left="100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 возникновении вопросов по исчисленным налогам контактные телефоны для связи: +7(3652) 667-654-отдел камеральных проверок № 3 </w:t>
      </w:r>
    </w:p>
    <w:p w:rsidR="00A10444" w:rsidRDefault="00A10444" w:rsidP="00347A34">
      <w:pPr>
        <w:pStyle w:val="af6"/>
        <w:ind w:left="1004"/>
        <w:rPr>
          <w:sz w:val="28"/>
          <w:szCs w:val="28"/>
          <w:shd w:val="clear" w:color="auto" w:fill="FFFFFF"/>
        </w:rPr>
      </w:pPr>
    </w:p>
    <w:p w:rsidR="00A10444" w:rsidRDefault="00A10444" w:rsidP="00347A34">
      <w:pPr>
        <w:pStyle w:val="af6"/>
        <w:ind w:left="1004"/>
        <w:rPr>
          <w:sz w:val="28"/>
          <w:szCs w:val="28"/>
          <w:shd w:val="clear" w:color="auto" w:fill="FFFFFF"/>
        </w:rPr>
      </w:pPr>
    </w:p>
    <w:p w:rsidR="00A10444" w:rsidRDefault="00A10444" w:rsidP="00347A34">
      <w:pPr>
        <w:pStyle w:val="af6"/>
        <w:ind w:left="1004"/>
        <w:rPr>
          <w:sz w:val="28"/>
          <w:szCs w:val="28"/>
          <w:shd w:val="clear" w:color="auto" w:fill="FFFFFF"/>
        </w:rPr>
      </w:pPr>
    </w:p>
    <w:p w:rsidR="00A10444" w:rsidRDefault="00A10444" w:rsidP="00347A34">
      <w:pPr>
        <w:pStyle w:val="af6"/>
        <w:ind w:left="1004"/>
        <w:rPr>
          <w:sz w:val="28"/>
          <w:szCs w:val="28"/>
          <w:shd w:val="clear" w:color="auto" w:fill="FFFFFF"/>
        </w:rPr>
      </w:pPr>
    </w:p>
    <w:p w:rsidR="00A10444" w:rsidRPr="00CB1BB6" w:rsidRDefault="00A10444" w:rsidP="00A10444">
      <w:pPr>
        <w:spacing w:line="461" w:lineRule="exact"/>
        <w:ind w:firstLine="700"/>
        <w:rPr>
          <w:sz w:val="28"/>
          <w:szCs w:val="28"/>
        </w:rPr>
      </w:pPr>
      <w:r w:rsidRPr="00CB1BB6">
        <w:rPr>
          <w:color w:val="000000"/>
          <w:sz w:val="28"/>
          <w:szCs w:val="28"/>
          <w:lang w:bidi="ru-RU"/>
        </w:rPr>
        <w:lastRenderedPageBreak/>
        <w:t xml:space="preserve">Дополнительно уведомляем, что на официальном сайте ФНС России </w:t>
      </w:r>
      <w:hyperlink r:id="rId8" w:history="1">
        <w:r w:rsidRPr="00CB1BB6">
          <w:rPr>
            <w:rStyle w:val="af7"/>
            <w:sz w:val="28"/>
            <w:szCs w:val="28"/>
          </w:rPr>
          <w:t>www.nalou.ru</w:t>
        </w:r>
      </w:hyperlink>
      <w:r w:rsidRPr="00CB1BB6">
        <w:rPr>
          <w:rStyle w:val="26"/>
          <w:sz w:val="28"/>
          <w:szCs w:val="28"/>
          <w:lang w:val="ru-RU"/>
        </w:rPr>
        <w:t xml:space="preserve"> </w:t>
      </w:r>
      <w:r w:rsidRPr="00CB1BB6">
        <w:rPr>
          <w:color w:val="000000"/>
          <w:sz w:val="28"/>
          <w:szCs w:val="28"/>
          <w:lang w:bidi="ru-RU"/>
        </w:rPr>
        <w:t>реализован интернет - сервис «Личный кабинет налогоплательщика физического лица», который позволяет в удобной форме контролировать начисления налогов, получение налоговых уведомлений, а также оперативно осуществлять оплату платежей не выходя из дома или офиса.</w:t>
      </w:r>
    </w:p>
    <w:p w:rsidR="00A10444" w:rsidRPr="00CB1BB6" w:rsidRDefault="00A10444" w:rsidP="00A10444">
      <w:pPr>
        <w:spacing w:line="461" w:lineRule="exact"/>
        <w:ind w:firstLine="700"/>
        <w:rPr>
          <w:sz w:val="28"/>
          <w:szCs w:val="28"/>
        </w:rPr>
      </w:pPr>
      <w:r w:rsidRPr="00CB1BB6">
        <w:rPr>
          <w:color w:val="000000"/>
          <w:sz w:val="28"/>
          <w:szCs w:val="28"/>
          <w:lang w:bidi="ru-RU"/>
        </w:rPr>
        <w:t xml:space="preserve">Подключение </w:t>
      </w:r>
      <w:proofErr w:type="gramStart"/>
      <w:r w:rsidRPr="00CB1BB6">
        <w:rPr>
          <w:color w:val="000000"/>
          <w:sz w:val="28"/>
          <w:szCs w:val="28"/>
          <w:lang w:bidi="ru-RU"/>
        </w:rPr>
        <w:t>к</w:t>
      </w:r>
      <w:proofErr w:type="gramEnd"/>
      <w:r w:rsidRPr="00CB1BB6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CB1BB6">
        <w:rPr>
          <w:color w:val="000000"/>
          <w:sz w:val="28"/>
          <w:szCs w:val="28"/>
          <w:lang w:bidi="ru-RU"/>
        </w:rPr>
        <w:t>интернет</w:t>
      </w:r>
      <w:proofErr w:type="gramEnd"/>
      <w:r w:rsidRPr="00CB1BB6">
        <w:rPr>
          <w:color w:val="000000"/>
          <w:sz w:val="28"/>
          <w:szCs w:val="28"/>
          <w:lang w:bidi="ru-RU"/>
        </w:rPr>
        <w:t xml:space="preserve"> - сервису «Личный кабинет налогоплательщика физического лица» осуществляется бесплатно. На сегодняшний день существует несколько способов подключения к данному сервису, наиболее распространенными из которых являются:</w:t>
      </w:r>
    </w:p>
    <w:p w:rsidR="00A10444" w:rsidRPr="00CB1BB6" w:rsidRDefault="00A10444" w:rsidP="00A10444">
      <w:pPr>
        <w:numPr>
          <w:ilvl w:val="0"/>
          <w:numId w:val="5"/>
        </w:numPr>
        <w:tabs>
          <w:tab w:val="left" w:pos="718"/>
        </w:tabs>
        <w:suppressAutoHyphens w:val="0"/>
        <w:spacing w:after="164" w:line="260" w:lineRule="exact"/>
        <w:ind w:left="380"/>
        <w:jc w:val="both"/>
        <w:textAlignment w:val="auto"/>
        <w:rPr>
          <w:sz w:val="28"/>
          <w:szCs w:val="28"/>
        </w:rPr>
      </w:pPr>
      <w:r w:rsidRPr="00CB1BB6">
        <w:rPr>
          <w:color w:val="000000"/>
          <w:sz w:val="28"/>
          <w:szCs w:val="28"/>
          <w:lang w:bidi="ru-RU"/>
        </w:rPr>
        <w:t>с помощью логина и пароля, выданного налоговой инспекцией;</w:t>
      </w:r>
    </w:p>
    <w:p w:rsidR="00A10444" w:rsidRPr="00CB1BB6" w:rsidRDefault="00A10444" w:rsidP="00A10444">
      <w:pPr>
        <w:numPr>
          <w:ilvl w:val="0"/>
          <w:numId w:val="5"/>
        </w:numPr>
        <w:tabs>
          <w:tab w:val="left" w:pos="718"/>
        </w:tabs>
        <w:suppressAutoHyphens w:val="0"/>
        <w:spacing w:line="260" w:lineRule="exact"/>
        <w:ind w:left="380"/>
        <w:jc w:val="both"/>
        <w:textAlignment w:val="auto"/>
        <w:rPr>
          <w:sz w:val="28"/>
          <w:szCs w:val="28"/>
        </w:rPr>
      </w:pPr>
      <w:r w:rsidRPr="00CB1BB6">
        <w:rPr>
          <w:color w:val="000000"/>
          <w:sz w:val="28"/>
          <w:szCs w:val="28"/>
          <w:lang w:bidi="ru-RU"/>
        </w:rPr>
        <w:t xml:space="preserve">подключение с помощью учетной записи портала </w:t>
      </w:r>
      <w:proofErr w:type="spellStart"/>
      <w:r w:rsidRPr="00CB1BB6">
        <w:rPr>
          <w:color w:val="000000"/>
          <w:sz w:val="28"/>
          <w:szCs w:val="28"/>
          <w:lang w:bidi="ru-RU"/>
        </w:rPr>
        <w:t>Госуслуг</w:t>
      </w:r>
      <w:proofErr w:type="spellEnd"/>
      <w:r w:rsidRPr="00CB1BB6">
        <w:rPr>
          <w:color w:val="000000"/>
          <w:sz w:val="28"/>
          <w:szCs w:val="28"/>
          <w:lang w:bidi="ru-RU"/>
        </w:rPr>
        <w:t>.</w:t>
      </w:r>
    </w:p>
    <w:p w:rsidR="00A10444" w:rsidRPr="00CB1BB6" w:rsidRDefault="00A10444" w:rsidP="00A10444">
      <w:pPr>
        <w:pStyle w:val="af6"/>
        <w:numPr>
          <w:ilvl w:val="0"/>
          <w:numId w:val="5"/>
        </w:numPr>
        <w:rPr>
          <w:sz w:val="28"/>
          <w:szCs w:val="28"/>
        </w:rPr>
      </w:pPr>
      <w:proofErr w:type="gramStart"/>
      <w:r w:rsidRPr="00CB1BB6">
        <w:rPr>
          <w:color w:val="000000"/>
          <w:sz w:val="28"/>
          <w:szCs w:val="28"/>
          <w:lang w:bidi="ru-RU"/>
        </w:rPr>
        <w:t>Получить логин и пароль для доступа к личному кабинету физического лица можно обратившись в Межрайонную ИФНС России № 5 по Республике Крым по адресам: ул. Белова, 2А, с. Мирное, Симферопольский район, Республика Крым; ул. Луначарского, 58, г. Белогорск, Белогорский район, Республика Крым, или в любую налоговую инспекцию на территории Российской Федерации.</w:t>
      </w:r>
      <w:proofErr w:type="gramEnd"/>
    </w:p>
    <w:p w:rsidR="00CB1BB6" w:rsidRPr="00CB1BB6" w:rsidRDefault="00CB1BB6" w:rsidP="00CB1BB6">
      <w:pPr>
        <w:widowControl/>
        <w:shd w:val="clear" w:color="auto" w:fill="FFFFFF"/>
        <w:suppressAutoHyphens w:val="0"/>
        <w:textAlignment w:val="auto"/>
        <w:rPr>
          <w:color w:val="202124"/>
          <w:sz w:val="28"/>
          <w:szCs w:val="28"/>
        </w:rPr>
      </w:pPr>
    </w:p>
    <w:p w:rsidR="00CB1BB6" w:rsidRPr="00CB1BB6" w:rsidRDefault="00CB1BB6" w:rsidP="00CB1BB6">
      <w:pPr>
        <w:widowControl/>
        <w:shd w:val="clear" w:color="auto" w:fill="FFFFFF"/>
        <w:suppressAutoHyphens w:val="0"/>
        <w:textAlignment w:val="auto"/>
        <w:rPr>
          <w:b/>
          <w:color w:val="202124"/>
          <w:sz w:val="28"/>
          <w:szCs w:val="28"/>
        </w:rPr>
      </w:pPr>
      <w:r w:rsidRPr="00CB1BB6">
        <w:rPr>
          <w:b/>
          <w:color w:val="202124"/>
          <w:sz w:val="28"/>
          <w:szCs w:val="28"/>
        </w:rPr>
        <w:t xml:space="preserve">              Как войти в Личный кабинет налогоплательщика через портал </w:t>
      </w:r>
      <w:proofErr w:type="spellStart"/>
      <w:r w:rsidRPr="00CB1BB6">
        <w:rPr>
          <w:b/>
          <w:color w:val="202124"/>
          <w:sz w:val="28"/>
          <w:szCs w:val="28"/>
        </w:rPr>
        <w:t>го</w:t>
      </w:r>
      <w:r w:rsidRPr="00CB1BB6">
        <w:rPr>
          <w:b/>
          <w:color w:val="202124"/>
          <w:sz w:val="28"/>
          <w:szCs w:val="28"/>
        </w:rPr>
        <w:t>с</w:t>
      </w:r>
      <w:r w:rsidRPr="00CB1BB6">
        <w:rPr>
          <w:b/>
          <w:color w:val="202124"/>
          <w:sz w:val="28"/>
          <w:szCs w:val="28"/>
        </w:rPr>
        <w:t>услуг</w:t>
      </w:r>
      <w:proofErr w:type="spellEnd"/>
      <w:r w:rsidRPr="00CB1BB6">
        <w:rPr>
          <w:b/>
          <w:color w:val="202124"/>
          <w:sz w:val="28"/>
          <w:szCs w:val="28"/>
        </w:rPr>
        <w:t>?</w:t>
      </w:r>
    </w:p>
    <w:p w:rsidR="00CB1BB6" w:rsidRPr="00CB1BB6" w:rsidRDefault="00CB1BB6" w:rsidP="00CB1BB6">
      <w:pPr>
        <w:widowControl/>
        <w:shd w:val="clear" w:color="auto" w:fill="FFFFFF"/>
        <w:suppressAutoHyphens w:val="0"/>
        <w:textAlignment w:val="auto"/>
        <w:rPr>
          <w:color w:val="202124"/>
          <w:sz w:val="28"/>
          <w:szCs w:val="28"/>
        </w:rPr>
      </w:pPr>
    </w:p>
    <w:p w:rsidR="00CB1BB6" w:rsidRPr="00CB1BB6" w:rsidRDefault="00CB1BB6" w:rsidP="00CB1BB6">
      <w:pPr>
        <w:widowControl/>
        <w:shd w:val="clear" w:color="auto" w:fill="FFFFFF"/>
        <w:suppressAutoHyphens w:val="0"/>
        <w:textAlignment w:val="auto"/>
        <w:rPr>
          <w:b/>
          <w:bCs/>
          <w:color w:val="202124"/>
          <w:sz w:val="28"/>
          <w:szCs w:val="28"/>
        </w:rPr>
      </w:pPr>
      <w:r w:rsidRPr="00CB1BB6">
        <w:rPr>
          <w:b/>
          <w:bCs/>
          <w:color w:val="202124"/>
          <w:sz w:val="28"/>
          <w:szCs w:val="28"/>
        </w:rPr>
        <w:t>При наличии учетной записи</w:t>
      </w:r>
      <w:r>
        <w:rPr>
          <w:b/>
          <w:bCs/>
          <w:color w:val="202124"/>
          <w:sz w:val="28"/>
          <w:szCs w:val="28"/>
        </w:rPr>
        <w:t xml:space="preserve"> портала Госуслуг</w:t>
      </w:r>
      <w:r w:rsidRPr="00CB1BB6">
        <w:rPr>
          <w:b/>
          <w:bCs/>
          <w:color w:val="202124"/>
          <w:sz w:val="28"/>
          <w:szCs w:val="28"/>
        </w:rPr>
        <w:t>, открыть доступ к «Личн</w:t>
      </w:r>
      <w:r w:rsidRPr="00CB1BB6">
        <w:rPr>
          <w:b/>
          <w:bCs/>
          <w:color w:val="202124"/>
          <w:sz w:val="28"/>
          <w:szCs w:val="28"/>
        </w:rPr>
        <w:t>о</w:t>
      </w:r>
      <w:r w:rsidRPr="00CB1BB6">
        <w:rPr>
          <w:b/>
          <w:bCs/>
          <w:color w:val="202124"/>
          <w:sz w:val="28"/>
          <w:szCs w:val="28"/>
        </w:rPr>
        <w:t>му кабинету» можно так:</w:t>
      </w:r>
    </w:p>
    <w:p w:rsidR="00CB1BB6" w:rsidRPr="00CB1BB6" w:rsidRDefault="00CB1BB6" w:rsidP="00CB1BB6">
      <w:pPr>
        <w:widowControl/>
        <w:shd w:val="clear" w:color="auto" w:fill="FFFFFF"/>
        <w:suppressAutoHyphens w:val="0"/>
        <w:textAlignment w:val="auto"/>
        <w:rPr>
          <w:color w:val="202124"/>
          <w:sz w:val="28"/>
          <w:szCs w:val="28"/>
        </w:rPr>
      </w:pPr>
    </w:p>
    <w:p w:rsidR="00CB1BB6" w:rsidRPr="00CB1BB6" w:rsidRDefault="00CB1BB6" w:rsidP="00CB1BB6">
      <w:pPr>
        <w:widowControl/>
        <w:numPr>
          <w:ilvl w:val="0"/>
          <w:numId w:val="6"/>
        </w:numPr>
        <w:shd w:val="clear" w:color="auto" w:fill="FFFFFF"/>
        <w:suppressAutoHyphens w:val="0"/>
        <w:spacing w:after="60"/>
        <w:ind w:left="142" w:hanging="142"/>
        <w:textAlignment w:val="auto"/>
        <w:rPr>
          <w:color w:val="202124"/>
          <w:sz w:val="28"/>
          <w:szCs w:val="28"/>
        </w:rPr>
      </w:pPr>
      <w:r w:rsidRPr="00CB1BB6">
        <w:rPr>
          <w:color w:val="202124"/>
          <w:sz w:val="28"/>
          <w:szCs w:val="28"/>
        </w:rPr>
        <w:t>Выбрать в разделе «Сервисы и </w:t>
      </w:r>
      <w:proofErr w:type="spellStart"/>
      <w:r w:rsidRPr="00CB1BB6">
        <w:rPr>
          <w:bCs/>
          <w:color w:val="202124"/>
          <w:sz w:val="28"/>
          <w:szCs w:val="28"/>
        </w:rPr>
        <w:t>госуслуги</w:t>
      </w:r>
      <w:proofErr w:type="spellEnd"/>
      <w:r w:rsidRPr="00CB1BB6">
        <w:rPr>
          <w:color w:val="202124"/>
          <w:sz w:val="28"/>
          <w:szCs w:val="28"/>
        </w:rPr>
        <w:t xml:space="preserve">» сайта </w:t>
      </w:r>
      <w:r w:rsidRPr="00CB1BB6">
        <w:rPr>
          <w:b/>
          <w:color w:val="202124"/>
          <w:sz w:val="28"/>
          <w:szCs w:val="28"/>
        </w:rPr>
        <w:t>nalog.ru</w:t>
      </w:r>
      <w:r w:rsidRPr="00CB1BB6">
        <w:rPr>
          <w:color w:val="202124"/>
          <w:sz w:val="28"/>
          <w:szCs w:val="28"/>
        </w:rPr>
        <w:t xml:space="preserve"> электронный се</w:t>
      </w:r>
      <w:r w:rsidRPr="00CB1BB6">
        <w:rPr>
          <w:color w:val="202124"/>
          <w:sz w:val="28"/>
          <w:szCs w:val="28"/>
        </w:rPr>
        <w:t>р</w:t>
      </w:r>
      <w:r w:rsidRPr="00CB1BB6">
        <w:rPr>
          <w:color w:val="202124"/>
          <w:sz w:val="28"/>
          <w:szCs w:val="28"/>
        </w:rPr>
        <w:t>вис «</w:t>
      </w:r>
      <w:r w:rsidRPr="00CB1BB6">
        <w:rPr>
          <w:b/>
          <w:bCs/>
          <w:color w:val="202124"/>
          <w:sz w:val="28"/>
          <w:szCs w:val="28"/>
        </w:rPr>
        <w:t>Личный кабинет налогоплательщика</w:t>
      </w:r>
      <w:r w:rsidRPr="00CB1BB6">
        <w:rPr>
          <w:color w:val="202124"/>
          <w:sz w:val="28"/>
          <w:szCs w:val="28"/>
        </w:rPr>
        <w:t> для физических лиц»;</w:t>
      </w:r>
    </w:p>
    <w:p w:rsidR="00CB1BB6" w:rsidRPr="00CB1BB6" w:rsidRDefault="00CB1BB6" w:rsidP="00CB1BB6">
      <w:pPr>
        <w:widowControl/>
        <w:numPr>
          <w:ilvl w:val="0"/>
          <w:numId w:val="6"/>
        </w:numPr>
        <w:shd w:val="clear" w:color="auto" w:fill="FFFFFF"/>
        <w:suppressAutoHyphens w:val="0"/>
        <w:ind w:left="142" w:hanging="142"/>
        <w:textAlignment w:val="auto"/>
        <w:rPr>
          <w:color w:val="202124"/>
          <w:sz w:val="28"/>
          <w:szCs w:val="28"/>
        </w:rPr>
      </w:pPr>
      <w:r w:rsidRPr="00CB1BB6">
        <w:rPr>
          <w:color w:val="202124"/>
          <w:sz w:val="28"/>
          <w:szCs w:val="28"/>
        </w:rPr>
        <w:t>В поле регистрации выбрать «</w:t>
      </w:r>
      <w:r w:rsidRPr="00CB1BB6">
        <w:rPr>
          <w:b/>
          <w:bCs/>
          <w:color w:val="202124"/>
          <w:sz w:val="28"/>
          <w:szCs w:val="28"/>
        </w:rPr>
        <w:t>Войти</w:t>
      </w:r>
      <w:r w:rsidRPr="00CB1BB6">
        <w:rPr>
          <w:color w:val="202124"/>
          <w:sz w:val="28"/>
          <w:szCs w:val="28"/>
        </w:rPr>
        <w:t> через </w:t>
      </w:r>
      <w:proofErr w:type="spellStart"/>
      <w:r w:rsidRPr="00CB1BB6">
        <w:rPr>
          <w:b/>
          <w:bCs/>
          <w:color w:val="202124"/>
          <w:sz w:val="28"/>
          <w:szCs w:val="28"/>
        </w:rPr>
        <w:t>госуслуги</w:t>
      </w:r>
      <w:proofErr w:type="spellEnd"/>
      <w:r w:rsidRPr="00CB1BB6">
        <w:rPr>
          <w:color w:val="202124"/>
          <w:sz w:val="28"/>
          <w:szCs w:val="28"/>
        </w:rPr>
        <w:t> (ЕСИА)»</w:t>
      </w:r>
    </w:p>
    <w:p w:rsidR="00846407" w:rsidRDefault="00846407" w:rsidP="00347A34">
      <w:pPr>
        <w:pStyle w:val="af6"/>
        <w:ind w:left="1004"/>
        <w:rPr>
          <w:sz w:val="28"/>
          <w:szCs w:val="28"/>
          <w:shd w:val="clear" w:color="auto" w:fill="FFFFFF"/>
        </w:rPr>
      </w:pPr>
      <w:bookmarkStart w:id="1" w:name="_GoBack"/>
      <w:bookmarkEnd w:id="1"/>
    </w:p>
    <w:p w:rsidR="00846407" w:rsidRDefault="00846407" w:rsidP="00347A34">
      <w:pPr>
        <w:pStyle w:val="af6"/>
        <w:ind w:left="1004"/>
        <w:rPr>
          <w:sz w:val="28"/>
          <w:szCs w:val="28"/>
          <w:shd w:val="clear" w:color="auto" w:fill="FFFFFF"/>
        </w:rPr>
      </w:pPr>
    </w:p>
    <w:p w:rsidR="00846407" w:rsidRDefault="00846407" w:rsidP="00347A34">
      <w:pPr>
        <w:pStyle w:val="af6"/>
        <w:ind w:left="1004"/>
        <w:rPr>
          <w:sz w:val="28"/>
          <w:szCs w:val="28"/>
          <w:shd w:val="clear" w:color="auto" w:fill="FFFFFF"/>
        </w:rPr>
      </w:pPr>
    </w:p>
    <w:p w:rsidR="00846407" w:rsidRDefault="00846407" w:rsidP="00347A34">
      <w:pPr>
        <w:pStyle w:val="af6"/>
        <w:ind w:left="1004"/>
        <w:rPr>
          <w:sz w:val="28"/>
          <w:szCs w:val="28"/>
          <w:shd w:val="clear" w:color="auto" w:fill="FFFFFF"/>
        </w:rPr>
      </w:pPr>
    </w:p>
    <w:p w:rsidR="00846407" w:rsidRDefault="00846407" w:rsidP="00347A34">
      <w:pPr>
        <w:pStyle w:val="af6"/>
        <w:ind w:left="1004"/>
        <w:rPr>
          <w:sz w:val="28"/>
          <w:szCs w:val="28"/>
          <w:shd w:val="clear" w:color="auto" w:fill="FFFFFF"/>
        </w:rPr>
      </w:pPr>
    </w:p>
    <w:p w:rsidR="00846407" w:rsidRDefault="00846407" w:rsidP="00347A34">
      <w:pPr>
        <w:pStyle w:val="af6"/>
        <w:ind w:left="1004"/>
        <w:rPr>
          <w:sz w:val="28"/>
          <w:szCs w:val="28"/>
          <w:shd w:val="clear" w:color="auto" w:fill="FFFFFF"/>
        </w:rPr>
      </w:pPr>
    </w:p>
    <w:p w:rsidR="00846407" w:rsidRDefault="00846407" w:rsidP="00347A34">
      <w:pPr>
        <w:pStyle w:val="af6"/>
        <w:ind w:left="1004"/>
        <w:rPr>
          <w:sz w:val="28"/>
          <w:szCs w:val="28"/>
          <w:shd w:val="clear" w:color="auto" w:fill="FFFFFF"/>
        </w:rPr>
      </w:pPr>
    </w:p>
    <w:p w:rsidR="00846407" w:rsidRDefault="00846407" w:rsidP="00347A34">
      <w:pPr>
        <w:pStyle w:val="af6"/>
        <w:ind w:left="1004"/>
        <w:rPr>
          <w:sz w:val="28"/>
          <w:szCs w:val="28"/>
          <w:shd w:val="clear" w:color="auto" w:fill="FFFFFF"/>
        </w:rPr>
      </w:pPr>
    </w:p>
    <w:p w:rsidR="00846407" w:rsidRDefault="00846407" w:rsidP="00347A34">
      <w:pPr>
        <w:pStyle w:val="af6"/>
        <w:ind w:left="1004"/>
        <w:rPr>
          <w:sz w:val="28"/>
          <w:szCs w:val="28"/>
          <w:shd w:val="clear" w:color="auto" w:fill="FFFFFF"/>
        </w:rPr>
      </w:pPr>
    </w:p>
    <w:p w:rsidR="00846407" w:rsidRDefault="00846407" w:rsidP="00347A34">
      <w:pPr>
        <w:pStyle w:val="af6"/>
        <w:ind w:left="1004"/>
        <w:rPr>
          <w:sz w:val="28"/>
          <w:szCs w:val="28"/>
          <w:shd w:val="clear" w:color="auto" w:fill="FFFFFF"/>
        </w:rPr>
      </w:pPr>
    </w:p>
    <w:p w:rsidR="00846407" w:rsidRDefault="00846407" w:rsidP="00347A34">
      <w:pPr>
        <w:pStyle w:val="af6"/>
        <w:ind w:left="1004"/>
        <w:rPr>
          <w:sz w:val="28"/>
          <w:szCs w:val="28"/>
          <w:shd w:val="clear" w:color="auto" w:fill="FFFFFF"/>
        </w:rPr>
      </w:pPr>
    </w:p>
    <w:p w:rsidR="00846407" w:rsidRDefault="00846407" w:rsidP="00347A34">
      <w:pPr>
        <w:pStyle w:val="af6"/>
        <w:ind w:left="1004"/>
        <w:rPr>
          <w:sz w:val="28"/>
          <w:szCs w:val="28"/>
          <w:shd w:val="clear" w:color="auto" w:fill="FFFFFF"/>
        </w:rPr>
      </w:pPr>
    </w:p>
    <w:p w:rsidR="00846407" w:rsidRPr="00CB1BB6" w:rsidRDefault="00846407" w:rsidP="00846407">
      <w:pPr>
        <w:widowControl/>
        <w:shd w:val="clear" w:color="auto" w:fill="FFFFFF"/>
        <w:suppressAutoHyphens w:val="0"/>
        <w:jc w:val="right"/>
        <w:rPr>
          <w:sz w:val="28"/>
          <w:szCs w:val="28"/>
          <w:shd w:val="clear" w:color="auto" w:fill="FFFFFF"/>
        </w:rPr>
      </w:pPr>
    </w:p>
    <w:sectPr w:rsidR="00846407" w:rsidRPr="00CB1BB6" w:rsidSect="00720758">
      <w:pgSz w:w="11906" w:h="16838"/>
      <w:pgMar w:top="567" w:right="873" w:bottom="567" w:left="119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6046"/>
    <w:multiLevelType w:val="multilevel"/>
    <w:tmpl w:val="58FAE526"/>
    <w:lvl w:ilvl="0">
      <w:start w:val="1"/>
      <w:numFmt w:val="bullet"/>
      <w:lvlText w:val=""/>
      <w:lvlJc w:val="left"/>
      <w:pPr>
        <w:tabs>
          <w:tab w:val="num" w:pos="350"/>
        </w:tabs>
        <w:ind w:left="107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350"/>
        </w:tabs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"/>
        </w:tabs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0"/>
        </w:tabs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0"/>
        </w:tabs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0"/>
        </w:tabs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50"/>
        </w:tabs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50"/>
        </w:tabs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0"/>
        </w:tabs>
        <w:ind w:left="6830" w:hanging="360"/>
      </w:pPr>
      <w:rPr>
        <w:rFonts w:ascii="Wingdings" w:hAnsi="Wingdings" w:cs="Wingdings" w:hint="default"/>
      </w:rPr>
    </w:lvl>
  </w:abstractNum>
  <w:abstractNum w:abstractNumId="1">
    <w:nsid w:val="0CCD3FC8"/>
    <w:multiLevelType w:val="hybridMultilevel"/>
    <w:tmpl w:val="D56ABBEC"/>
    <w:lvl w:ilvl="0" w:tplc="F880D06C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5AE6690"/>
    <w:multiLevelType w:val="multilevel"/>
    <w:tmpl w:val="EA52D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412F4"/>
    <w:multiLevelType w:val="multilevel"/>
    <w:tmpl w:val="8D4C14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001692"/>
    <w:multiLevelType w:val="multilevel"/>
    <w:tmpl w:val="22F436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9F30E8D"/>
    <w:multiLevelType w:val="hybridMultilevel"/>
    <w:tmpl w:val="F01878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</w:compat>
  <w:rsids>
    <w:rsidRoot w:val="00843DE0"/>
    <w:rsid w:val="0000545C"/>
    <w:rsid w:val="0018284A"/>
    <w:rsid w:val="00196FFD"/>
    <w:rsid w:val="001F1ACC"/>
    <w:rsid w:val="00205989"/>
    <w:rsid w:val="00347A34"/>
    <w:rsid w:val="005B7D97"/>
    <w:rsid w:val="005F4DE6"/>
    <w:rsid w:val="006B078E"/>
    <w:rsid w:val="00720758"/>
    <w:rsid w:val="00843DE0"/>
    <w:rsid w:val="00846407"/>
    <w:rsid w:val="008874AB"/>
    <w:rsid w:val="00A10444"/>
    <w:rsid w:val="00BE6E3F"/>
    <w:rsid w:val="00C24080"/>
    <w:rsid w:val="00CA62F6"/>
    <w:rsid w:val="00CB1BB6"/>
    <w:rsid w:val="00E7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extAlignment w:val="baseline"/>
    </w:pPr>
  </w:style>
  <w:style w:type="paragraph" w:styleId="1">
    <w:name w:val="heading 1"/>
    <w:basedOn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Standard"/>
    <w:qFormat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qFormat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Cambria" w:hAnsi="Cambria" w:cs="Times New Roman"/>
      <w:b/>
      <w:bCs/>
      <w:sz w:val="26"/>
      <w:szCs w:val="26"/>
    </w:rPr>
  </w:style>
  <w:style w:type="character" w:customStyle="1" w:styleId="a3">
    <w:name w:val="Верхний колонтитул Знак"/>
    <w:qFormat/>
    <w:rPr>
      <w:rFonts w:cs="Times New Roman"/>
      <w:sz w:val="24"/>
      <w:szCs w:val="24"/>
    </w:rPr>
  </w:style>
  <w:style w:type="character" w:customStyle="1" w:styleId="a4">
    <w:name w:val="Обычный (веб) Знак"/>
    <w:qFormat/>
    <w:rPr>
      <w:rFonts w:cs="Times New Roman"/>
      <w:sz w:val="24"/>
      <w:szCs w:val="24"/>
      <w:lang w:val="ru-RU" w:eastAsia="ru-RU" w:bidi="ar-SA"/>
    </w:rPr>
  </w:style>
  <w:style w:type="character" w:customStyle="1" w:styleId="11">
    <w:name w:val="Гиперссылка1"/>
    <w:qFormat/>
    <w:rPr>
      <w:rFonts w:cs="Times New Roman"/>
      <w:color w:val="0000FF"/>
      <w:u w:val="single"/>
    </w:rPr>
  </w:style>
  <w:style w:type="character" w:customStyle="1" w:styleId="a5">
    <w:name w:val="Гипертекстовая ссылка"/>
    <w:qFormat/>
    <w:rPr>
      <w:color w:val="106BBE"/>
    </w:rPr>
  </w:style>
  <w:style w:type="character" w:customStyle="1" w:styleId="a6">
    <w:name w:val="Подзаголовок Знак"/>
    <w:qFormat/>
    <w:rPr>
      <w:rFonts w:ascii="Cambria" w:hAnsi="Cambria" w:cs="Times New Roman"/>
      <w:sz w:val="24"/>
      <w:szCs w:val="24"/>
    </w:rPr>
  </w:style>
  <w:style w:type="character" w:styleId="a7">
    <w:name w:val="Strong"/>
    <w:qFormat/>
    <w:rPr>
      <w:rFonts w:cs="Times New Roman"/>
      <w:b/>
    </w:rPr>
  </w:style>
  <w:style w:type="character" w:customStyle="1" w:styleId="21">
    <w:name w:val="Основной текст с отступом 2 Знак"/>
    <w:qFormat/>
    <w:rPr>
      <w:rFonts w:cs="Times New Roman"/>
      <w:sz w:val="24"/>
      <w:szCs w:val="24"/>
    </w:rPr>
  </w:style>
  <w:style w:type="character" w:customStyle="1" w:styleId="createdate">
    <w:name w:val="createdate"/>
    <w:qFormat/>
    <w:rPr>
      <w:rFonts w:cs="Times New Roman"/>
    </w:rPr>
  </w:style>
  <w:style w:type="character" w:customStyle="1" w:styleId="apple-converted-space">
    <w:name w:val="apple-converted-space"/>
    <w:qFormat/>
    <w:rPr>
      <w:rFonts w:cs="Times New Roman"/>
    </w:rPr>
  </w:style>
  <w:style w:type="character" w:customStyle="1" w:styleId="a8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qFormat/>
    <w:rPr>
      <w:rFonts w:cs="Times New Roman"/>
      <w:sz w:val="24"/>
      <w:szCs w:val="24"/>
    </w:rPr>
  </w:style>
  <w:style w:type="character" w:customStyle="1" w:styleId="s3">
    <w:name w:val="s3"/>
    <w:qFormat/>
    <w:rPr>
      <w:rFonts w:cs="Times New Roman"/>
    </w:rPr>
  </w:style>
  <w:style w:type="character" w:customStyle="1" w:styleId="news-date-time">
    <w:name w:val="news-date-time"/>
    <w:qFormat/>
    <w:rPr>
      <w:rFonts w:cs="Times New Roman"/>
    </w:rPr>
  </w:style>
  <w:style w:type="character" w:customStyle="1" w:styleId="blk">
    <w:name w:val="blk"/>
    <w:qFormat/>
    <w:rPr>
      <w:rFonts w:cs="Times New Roman"/>
    </w:rPr>
  </w:style>
  <w:style w:type="character" w:customStyle="1" w:styleId="-">
    <w:name w:val="Интернет-ссылка"/>
    <w:basedOn w:val="a0"/>
    <w:uiPriority w:val="99"/>
    <w:semiHidden/>
    <w:unhideWhenUsed/>
    <w:rsid w:val="00F17877"/>
    <w:rPr>
      <w:color w:val="0000FF"/>
      <w:u w:val="single"/>
    </w:rPr>
  </w:style>
  <w:style w:type="paragraph" w:customStyle="1" w:styleId="a9">
    <w:name w:val="Заголовок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Textbody"/>
    <w:rPr>
      <w:rFonts w:cs="Mangal"/>
    </w:rPr>
  </w:style>
  <w:style w:type="paragraph" w:styleId="ac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textAlignment w:val="baseline"/>
    </w:pPr>
    <w:rPr>
      <w:color w:val="00000A"/>
      <w:szCs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ad">
    <w:name w:val="index heading"/>
    <w:basedOn w:val="Standard"/>
    <w:qFormat/>
    <w:pPr>
      <w:suppressLineNumbers/>
    </w:pPr>
    <w:rPr>
      <w:rFonts w:cs="Mangal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Standard"/>
    <w:pPr>
      <w:tabs>
        <w:tab w:val="center" w:pos="4677"/>
        <w:tab w:val="right" w:pos="9355"/>
      </w:tabs>
    </w:pPr>
    <w:rPr>
      <w:rFonts w:ascii="Arial" w:hAnsi="Arial" w:cs="Arial"/>
    </w:rPr>
  </w:style>
  <w:style w:type="paragraph" w:styleId="af0">
    <w:name w:val="Normal (Web)"/>
    <w:basedOn w:val="Standard"/>
    <w:qFormat/>
    <w:pPr>
      <w:spacing w:before="280" w:after="280"/>
    </w:pPr>
  </w:style>
  <w:style w:type="paragraph" w:customStyle="1" w:styleId="af1">
    <w:name w:val="Знак"/>
    <w:basedOn w:val="Standard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1">
    <w:name w:val="s_1"/>
    <w:basedOn w:val="Standard"/>
    <w:qFormat/>
    <w:pPr>
      <w:spacing w:before="280" w:after="280"/>
    </w:pPr>
  </w:style>
  <w:style w:type="paragraph" w:styleId="af2">
    <w:name w:val="Subtitle"/>
    <w:basedOn w:val="Standard"/>
    <w:qFormat/>
    <w:pPr>
      <w:spacing w:after="60"/>
      <w:jc w:val="center"/>
      <w:outlineLvl w:val="1"/>
    </w:pPr>
    <w:rPr>
      <w:rFonts w:ascii="Cambria" w:hAnsi="Cambria"/>
    </w:rPr>
  </w:style>
  <w:style w:type="paragraph" w:styleId="23">
    <w:name w:val="Body Text Indent 2"/>
    <w:basedOn w:val="Standard"/>
    <w:qFormat/>
    <w:pPr>
      <w:ind w:firstLine="540"/>
      <w:jc w:val="both"/>
    </w:pPr>
  </w:style>
  <w:style w:type="paragraph" w:customStyle="1" w:styleId="articleinfo">
    <w:name w:val="articleinfo"/>
    <w:basedOn w:val="Standard"/>
    <w:qFormat/>
    <w:pPr>
      <w:spacing w:before="280" w:after="280"/>
    </w:pPr>
  </w:style>
  <w:style w:type="paragraph" w:styleId="af3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24">
    <w:name w:val="Body Text 2"/>
    <w:basedOn w:val="Standard"/>
    <w:qFormat/>
    <w:pPr>
      <w:spacing w:after="120" w:line="480" w:lineRule="auto"/>
    </w:pPr>
  </w:style>
  <w:style w:type="paragraph" w:customStyle="1" w:styleId="p12">
    <w:name w:val="p12"/>
    <w:basedOn w:val="Standard"/>
    <w:qFormat/>
    <w:pPr>
      <w:spacing w:before="280" w:after="280"/>
    </w:pPr>
  </w:style>
  <w:style w:type="paragraph" w:customStyle="1" w:styleId="p10">
    <w:name w:val="p10"/>
    <w:basedOn w:val="Standard"/>
    <w:qFormat/>
    <w:pPr>
      <w:spacing w:before="280" w:after="280"/>
    </w:pPr>
  </w:style>
  <w:style w:type="paragraph" w:customStyle="1" w:styleId="af4">
    <w:name w:val="Содержимое врезки"/>
    <w:basedOn w:val="Standard"/>
    <w:qFormat/>
  </w:style>
  <w:style w:type="numbering" w:customStyle="1" w:styleId="13">
    <w:name w:val="Нет списка1"/>
    <w:qFormat/>
  </w:style>
  <w:style w:type="table" w:styleId="af5">
    <w:name w:val="Table Grid"/>
    <w:basedOn w:val="a1"/>
    <w:uiPriority w:val="59"/>
    <w:rsid w:val="00734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347A34"/>
    <w:pPr>
      <w:ind w:left="720"/>
      <w:contextualSpacing/>
    </w:pPr>
  </w:style>
  <w:style w:type="character" w:styleId="af7">
    <w:name w:val="Hyperlink"/>
    <w:basedOn w:val="a0"/>
    <w:rsid w:val="00A10444"/>
    <w:rPr>
      <w:color w:val="0066CC"/>
      <w:u w:val="single"/>
    </w:rPr>
  </w:style>
  <w:style w:type="character" w:customStyle="1" w:styleId="25">
    <w:name w:val="Основной текст (2)_"/>
    <w:basedOn w:val="a0"/>
    <w:rsid w:val="00A104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"/>
    <w:basedOn w:val="25"/>
    <w:rsid w:val="00A104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extAlignment w:val="baseline"/>
    </w:pPr>
  </w:style>
  <w:style w:type="paragraph" w:styleId="1">
    <w:name w:val="heading 1"/>
    <w:basedOn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Standard"/>
    <w:qFormat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qFormat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Cambria" w:hAnsi="Cambria" w:cs="Times New Roman"/>
      <w:b/>
      <w:bCs/>
      <w:sz w:val="26"/>
      <w:szCs w:val="26"/>
    </w:rPr>
  </w:style>
  <w:style w:type="character" w:customStyle="1" w:styleId="a3">
    <w:name w:val="Верхний колонтитул Знак"/>
    <w:qFormat/>
    <w:rPr>
      <w:rFonts w:cs="Times New Roman"/>
      <w:sz w:val="24"/>
      <w:szCs w:val="24"/>
    </w:rPr>
  </w:style>
  <w:style w:type="character" w:customStyle="1" w:styleId="a4">
    <w:name w:val="Обычный (веб) Знак"/>
    <w:qFormat/>
    <w:rPr>
      <w:rFonts w:cs="Times New Roman"/>
      <w:sz w:val="24"/>
      <w:szCs w:val="24"/>
      <w:lang w:val="ru-RU" w:eastAsia="ru-RU" w:bidi="ar-SA"/>
    </w:rPr>
  </w:style>
  <w:style w:type="character" w:customStyle="1" w:styleId="11">
    <w:name w:val="Гиперссылка1"/>
    <w:qFormat/>
    <w:rPr>
      <w:rFonts w:cs="Times New Roman"/>
      <w:color w:val="0000FF"/>
      <w:u w:val="single"/>
    </w:rPr>
  </w:style>
  <w:style w:type="character" w:customStyle="1" w:styleId="a5">
    <w:name w:val="Гипертекстовая ссылка"/>
    <w:qFormat/>
    <w:rPr>
      <w:color w:val="106BBE"/>
    </w:rPr>
  </w:style>
  <w:style w:type="character" w:customStyle="1" w:styleId="a6">
    <w:name w:val="Подзаголовок Знак"/>
    <w:qFormat/>
    <w:rPr>
      <w:rFonts w:ascii="Cambria" w:hAnsi="Cambria" w:cs="Times New Roman"/>
      <w:sz w:val="24"/>
      <w:szCs w:val="24"/>
    </w:rPr>
  </w:style>
  <w:style w:type="character" w:styleId="a7">
    <w:name w:val="Strong"/>
    <w:qFormat/>
    <w:rPr>
      <w:rFonts w:cs="Times New Roman"/>
      <w:b/>
    </w:rPr>
  </w:style>
  <w:style w:type="character" w:customStyle="1" w:styleId="21">
    <w:name w:val="Основной текст с отступом 2 Знак"/>
    <w:qFormat/>
    <w:rPr>
      <w:rFonts w:cs="Times New Roman"/>
      <w:sz w:val="24"/>
      <w:szCs w:val="24"/>
    </w:rPr>
  </w:style>
  <w:style w:type="character" w:customStyle="1" w:styleId="createdate">
    <w:name w:val="createdate"/>
    <w:qFormat/>
    <w:rPr>
      <w:rFonts w:cs="Times New Roman"/>
    </w:rPr>
  </w:style>
  <w:style w:type="character" w:customStyle="1" w:styleId="apple-converted-space">
    <w:name w:val="apple-converted-space"/>
    <w:qFormat/>
    <w:rPr>
      <w:rFonts w:cs="Times New Roman"/>
    </w:rPr>
  </w:style>
  <w:style w:type="character" w:customStyle="1" w:styleId="a8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qFormat/>
    <w:rPr>
      <w:rFonts w:cs="Times New Roman"/>
      <w:sz w:val="24"/>
      <w:szCs w:val="24"/>
    </w:rPr>
  </w:style>
  <w:style w:type="character" w:customStyle="1" w:styleId="s3">
    <w:name w:val="s3"/>
    <w:qFormat/>
    <w:rPr>
      <w:rFonts w:cs="Times New Roman"/>
    </w:rPr>
  </w:style>
  <w:style w:type="character" w:customStyle="1" w:styleId="news-date-time">
    <w:name w:val="news-date-time"/>
    <w:qFormat/>
    <w:rPr>
      <w:rFonts w:cs="Times New Roman"/>
    </w:rPr>
  </w:style>
  <w:style w:type="character" w:customStyle="1" w:styleId="blk">
    <w:name w:val="blk"/>
    <w:qFormat/>
    <w:rPr>
      <w:rFonts w:cs="Times New Roman"/>
    </w:rPr>
  </w:style>
  <w:style w:type="character" w:customStyle="1" w:styleId="-">
    <w:name w:val="Интернет-ссылка"/>
    <w:basedOn w:val="a0"/>
    <w:uiPriority w:val="99"/>
    <w:semiHidden/>
    <w:unhideWhenUsed/>
    <w:rsid w:val="00F17877"/>
    <w:rPr>
      <w:color w:val="0000FF"/>
      <w:u w:val="single"/>
    </w:rPr>
  </w:style>
  <w:style w:type="paragraph" w:customStyle="1" w:styleId="a9">
    <w:name w:val="Заголовок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Textbody"/>
    <w:rPr>
      <w:rFonts w:cs="Mangal"/>
    </w:rPr>
  </w:style>
  <w:style w:type="paragraph" w:styleId="ac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textAlignment w:val="baseline"/>
    </w:pPr>
    <w:rPr>
      <w:color w:val="00000A"/>
      <w:szCs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ad">
    <w:name w:val="index heading"/>
    <w:basedOn w:val="Standard"/>
    <w:qFormat/>
    <w:pPr>
      <w:suppressLineNumbers/>
    </w:pPr>
    <w:rPr>
      <w:rFonts w:cs="Mangal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Standard"/>
    <w:pPr>
      <w:tabs>
        <w:tab w:val="center" w:pos="4677"/>
        <w:tab w:val="right" w:pos="9355"/>
      </w:tabs>
    </w:pPr>
    <w:rPr>
      <w:rFonts w:ascii="Arial" w:hAnsi="Arial" w:cs="Arial"/>
    </w:rPr>
  </w:style>
  <w:style w:type="paragraph" w:styleId="af0">
    <w:name w:val="Normal (Web)"/>
    <w:basedOn w:val="Standard"/>
    <w:qFormat/>
    <w:pPr>
      <w:spacing w:before="280" w:after="280"/>
    </w:pPr>
  </w:style>
  <w:style w:type="paragraph" w:customStyle="1" w:styleId="af1">
    <w:name w:val="Знак"/>
    <w:basedOn w:val="Standard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1">
    <w:name w:val="s_1"/>
    <w:basedOn w:val="Standard"/>
    <w:qFormat/>
    <w:pPr>
      <w:spacing w:before="280" w:after="280"/>
    </w:pPr>
  </w:style>
  <w:style w:type="paragraph" w:styleId="af2">
    <w:name w:val="Subtitle"/>
    <w:basedOn w:val="Standard"/>
    <w:qFormat/>
    <w:pPr>
      <w:spacing w:after="60"/>
      <w:jc w:val="center"/>
      <w:outlineLvl w:val="1"/>
    </w:pPr>
    <w:rPr>
      <w:rFonts w:ascii="Cambria" w:hAnsi="Cambria"/>
    </w:rPr>
  </w:style>
  <w:style w:type="paragraph" w:styleId="23">
    <w:name w:val="Body Text Indent 2"/>
    <w:basedOn w:val="Standard"/>
    <w:qFormat/>
    <w:pPr>
      <w:ind w:firstLine="540"/>
      <w:jc w:val="both"/>
    </w:pPr>
  </w:style>
  <w:style w:type="paragraph" w:customStyle="1" w:styleId="articleinfo">
    <w:name w:val="articleinfo"/>
    <w:basedOn w:val="Standard"/>
    <w:qFormat/>
    <w:pPr>
      <w:spacing w:before="280" w:after="280"/>
    </w:pPr>
  </w:style>
  <w:style w:type="paragraph" w:styleId="af3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24">
    <w:name w:val="Body Text 2"/>
    <w:basedOn w:val="Standard"/>
    <w:qFormat/>
    <w:pPr>
      <w:spacing w:after="120" w:line="480" w:lineRule="auto"/>
    </w:pPr>
  </w:style>
  <w:style w:type="paragraph" w:customStyle="1" w:styleId="p12">
    <w:name w:val="p12"/>
    <w:basedOn w:val="Standard"/>
    <w:qFormat/>
    <w:pPr>
      <w:spacing w:before="280" w:after="280"/>
    </w:pPr>
  </w:style>
  <w:style w:type="paragraph" w:customStyle="1" w:styleId="p10">
    <w:name w:val="p10"/>
    <w:basedOn w:val="Standard"/>
    <w:qFormat/>
    <w:pPr>
      <w:spacing w:before="280" w:after="280"/>
    </w:pPr>
  </w:style>
  <w:style w:type="paragraph" w:customStyle="1" w:styleId="af4">
    <w:name w:val="Содержимое врезки"/>
    <w:basedOn w:val="Standard"/>
    <w:qFormat/>
  </w:style>
  <w:style w:type="numbering" w:customStyle="1" w:styleId="13">
    <w:name w:val="Нет списка1"/>
    <w:qFormat/>
  </w:style>
  <w:style w:type="table" w:styleId="af5">
    <w:name w:val="Table Grid"/>
    <w:basedOn w:val="a1"/>
    <w:uiPriority w:val="59"/>
    <w:rsid w:val="00734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347A34"/>
    <w:pPr>
      <w:ind w:left="720"/>
      <w:contextualSpacing/>
    </w:pPr>
  </w:style>
  <w:style w:type="character" w:styleId="af7">
    <w:name w:val="Hyperlink"/>
    <w:basedOn w:val="a0"/>
    <w:rsid w:val="00A10444"/>
    <w:rPr>
      <w:color w:val="0066CC"/>
      <w:u w:val="single"/>
    </w:rPr>
  </w:style>
  <w:style w:type="character" w:customStyle="1" w:styleId="25">
    <w:name w:val="Основной текст (2)_"/>
    <w:basedOn w:val="a0"/>
    <w:rsid w:val="00A104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"/>
    <w:basedOn w:val="25"/>
    <w:rsid w:val="00A104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26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72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u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Налоговый вычет по налогу на доходы физических лиц (НДФЛ) представляет собой сумму, на которую уменьшаются доходы налогоплательщика при исчислении НДФЛ по ставке 13 процентов</vt:lpstr>
    </vt:vector>
  </TitlesOfParts>
  <Company>Home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Налоговый вычет по налогу на доходы физических лиц (НДФЛ) представляет собой сумму, на которую уменьшаются доходы налогоплательщика при исчислении НДФЛ по ставке 13 процентов</dc:title>
  <dc:creator>Сверкунова ОВ</dc:creator>
  <cp:lastModifiedBy>Admin</cp:lastModifiedBy>
  <cp:revision>5</cp:revision>
  <cp:lastPrinted>2021-11-22T11:19:00Z</cp:lastPrinted>
  <dcterms:created xsi:type="dcterms:W3CDTF">2021-10-04T12:45:00Z</dcterms:created>
  <dcterms:modified xsi:type="dcterms:W3CDTF">2021-11-23T09:06:00Z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