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947C" w14:textId="7F7544CE" w:rsidR="00016BD3" w:rsidRDefault="00016BD3" w:rsidP="00016BD3">
      <w:pPr>
        <w:ind w:left="555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6BFB812" wp14:editId="4E4D1D99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4770" cy="71247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016BD3" w14:paraId="3DD6AF00" w14:textId="77777777" w:rsidTr="00016BD3">
        <w:trPr>
          <w:trHeight w:val="1295"/>
        </w:trPr>
        <w:tc>
          <w:tcPr>
            <w:tcW w:w="3544" w:type="dxa"/>
            <w:hideMark/>
          </w:tcPr>
          <w:p w14:paraId="551E1BF5" w14:textId="77777777" w:rsidR="00016BD3" w:rsidRDefault="00016BD3">
            <w:pPr>
              <w:pStyle w:val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СТРАЦ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Я</w:t>
            </w:r>
          </w:p>
          <w:p w14:paraId="7F2367B5" w14:textId="77777777" w:rsidR="00016BD3" w:rsidRDefault="00016BD3">
            <w:pPr>
              <w:pStyle w:val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ВСЬКОГО </w:t>
            </w:r>
          </w:p>
          <w:p w14:paraId="0C4E8591" w14:textId="77777777" w:rsidR="00016BD3" w:rsidRDefault="00016BD3">
            <w:pPr>
              <w:pStyle w:val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ЛЬ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ЬКОГО</w:t>
            </w:r>
            <w:r>
              <w:t xml:space="preserve"> </w:t>
            </w:r>
            <w:r>
              <w:rPr>
                <w:b/>
                <w:bCs/>
              </w:rPr>
              <w:t xml:space="preserve">ПОСЕЛЕННЯ </w:t>
            </w:r>
          </w:p>
          <w:p w14:paraId="3B66B410" w14:textId="77777777" w:rsidR="00016BD3" w:rsidRDefault="00016BD3">
            <w:pPr>
              <w:pStyle w:val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МФЕРОПОЛЬСЬКОГО РАЙОНУ</w:t>
            </w:r>
          </w:p>
          <w:p w14:paraId="6E169FFA" w14:textId="77777777" w:rsidR="00016BD3" w:rsidRDefault="00016BD3">
            <w:pPr>
              <w:pStyle w:val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14:paraId="750435AD" w14:textId="77777777" w:rsidR="00016BD3" w:rsidRDefault="00016BD3">
            <w:pPr>
              <w:pStyle w:val="1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14:paraId="3D8C116E" w14:textId="77777777" w:rsidR="00016BD3" w:rsidRDefault="00016BD3">
            <w:pPr>
              <w:pStyle w:val="1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ДОБРОВСКОГО </w:t>
            </w:r>
          </w:p>
          <w:p w14:paraId="41856BDF" w14:textId="77777777" w:rsidR="00016BD3" w:rsidRDefault="00016BD3">
            <w:pPr>
              <w:pStyle w:val="1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14:paraId="36882BB8" w14:textId="77777777" w:rsidR="00016BD3" w:rsidRDefault="00016BD3">
            <w:pPr>
              <w:pStyle w:val="1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СИМФЕРОПОЛЬСКОГО РАЙОНА</w:t>
            </w:r>
          </w:p>
          <w:p w14:paraId="2102064A" w14:textId="77777777" w:rsidR="00016BD3" w:rsidRDefault="00016BD3">
            <w:pPr>
              <w:pStyle w:val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КРЫМ</w:t>
            </w:r>
          </w:p>
        </w:tc>
        <w:tc>
          <w:tcPr>
            <w:tcW w:w="3292" w:type="dxa"/>
            <w:hideMark/>
          </w:tcPr>
          <w:p w14:paraId="65B8138E" w14:textId="77777777" w:rsidR="00016BD3" w:rsidRDefault="00016BD3">
            <w:pPr>
              <w:pStyle w:val="1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КЪЫРЫМ </w:t>
            </w:r>
          </w:p>
          <w:p w14:paraId="61D32426" w14:textId="77777777" w:rsidR="00016BD3" w:rsidRDefault="00016BD3">
            <w:pPr>
              <w:pStyle w:val="1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ДЖУМХУРИЕТИ СИМФЕРОПОЛЬ БОЛЮГИ ДОБРОЕ КОЙ</w:t>
            </w:r>
          </w:p>
          <w:p w14:paraId="7C1E9F6A" w14:textId="77777777" w:rsidR="00016BD3" w:rsidRDefault="00016BD3">
            <w:pPr>
              <w:pStyle w:val="12"/>
              <w:snapToGrid w:val="0"/>
              <w:jc w:val="center"/>
            </w:pPr>
            <w:r>
              <w:rPr>
                <w:b/>
                <w:bCs/>
              </w:rPr>
              <w:t>КЪАСАБАСЫНЫНЪ ИДАРЕСИ</w:t>
            </w:r>
          </w:p>
        </w:tc>
      </w:tr>
    </w:tbl>
    <w:p w14:paraId="700478D3" w14:textId="77777777" w:rsidR="00016BD3" w:rsidRDefault="00016BD3" w:rsidP="00016BD3">
      <w:pPr>
        <w:pStyle w:val="12"/>
        <w:pBdr>
          <w:bottom w:val="single" w:sz="4" w:space="1" w:color="000000"/>
        </w:pBdr>
      </w:pPr>
    </w:p>
    <w:p w14:paraId="769C3115" w14:textId="77777777" w:rsidR="00016BD3" w:rsidRDefault="00016BD3" w:rsidP="00016BD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297571, Республика Крым, Симферопольский район, с. Доброе, ул. 40 лет Победы, 11 </w:t>
      </w:r>
    </w:p>
    <w:p w14:paraId="6113EB56" w14:textId="77777777" w:rsidR="00016BD3" w:rsidRDefault="00016BD3" w:rsidP="00016BD3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Телефон + 7 978 957 57 57,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info@sovet-dobroe.org</w:t>
      </w:r>
    </w:p>
    <w:p w14:paraId="5438340F" w14:textId="77777777" w:rsidR="00016BD3" w:rsidRDefault="00016BD3" w:rsidP="00016BD3">
      <w:pPr>
        <w:jc w:val="center"/>
        <w:rPr>
          <w:rFonts w:eastAsia="SimSun"/>
          <w:b/>
          <w:bCs/>
          <w:sz w:val="28"/>
          <w:szCs w:val="28"/>
        </w:rPr>
      </w:pPr>
    </w:p>
    <w:p w14:paraId="0B31F9EC" w14:textId="77777777" w:rsidR="00016BD3" w:rsidRDefault="00016BD3" w:rsidP="00016BD3">
      <w:pPr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ПОСТАНОВЛЕНИЕ</w:t>
      </w:r>
    </w:p>
    <w:p w14:paraId="174D7761" w14:textId="77777777" w:rsidR="00016BD3" w:rsidRDefault="00016BD3" w:rsidP="00016BD3">
      <w:pPr>
        <w:rPr>
          <w:rFonts w:eastAsia="SimSun"/>
          <w:b/>
          <w:bCs/>
          <w:sz w:val="28"/>
          <w:szCs w:val="28"/>
        </w:rPr>
      </w:pPr>
    </w:p>
    <w:p w14:paraId="11E970E6" w14:textId="77777777" w:rsidR="00016BD3" w:rsidRDefault="00016BD3" w:rsidP="00016BD3">
      <w:pPr>
        <w:rPr>
          <w:b/>
          <w:sz w:val="28"/>
          <w:szCs w:val="28"/>
        </w:rPr>
      </w:pPr>
      <w:r>
        <w:rPr>
          <w:rFonts w:eastAsia="SimSun"/>
          <w:bCs/>
          <w:sz w:val="28"/>
          <w:szCs w:val="28"/>
        </w:rPr>
        <w:t>____ ____________ 2022 года</w:t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  <w:t>№ ___</w:t>
      </w:r>
    </w:p>
    <w:p w14:paraId="4D08A98B" w14:textId="77777777" w:rsidR="008309A4" w:rsidRPr="008309A4" w:rsidRDefault="008309A4" w:rsidP="008309A4">
      <w:pPr>
        <w:rPr>
          <w:rStyle w:val="a5"/>
          <w:rFonts w:eastAsia="Calibri"/>
          <w:sz w:val="28"/>
          <w:szCs w:val="28"/>
        </w:rPr>
      </w:pPr>
    </w:p>
    <w:p w14:paraId="64B9ECD1" w14:textId="5D4250B1" w:rsidR="00EA12C7" w:rsidRPr="008309A4" w:rsidRDefault="007C43F0" w:rsidP="00016BD3">
      <w:pPr>
        <w:pStyle w:val="1"/>
        <w:spacing w:before="0" w:after="0"/>
        <w:ind w:right="269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изменения </w:t>
      </w:r>
      <w:bookmarkStart w:id="0" w:name="_Hlk95122170"/>
      <w:r w:rsidR="00016BD3">
        <w:rPr>
          <w:rFonts w:ascii="Times New Roman" w:hAnsi="Times New Roman"/>
          <w:color w:val="auto"/>
          <w:sz w:val="28"/>
          <w:szCs w:val="28"/>
        </w:rPr>
        <w:t xml:space="preserve">в Административный регламент </w:t>
      </w:r>
      <w:r w:rsidR="00016BD3" w:rsidRPr="00016BD3">
        <w:rPr>
          <w:rFonts w:ascii="Times New Roman" w:hAnsi="Times New Roman"/>
          <w:color w:val="auto"/>
          <w:sz w:val="28"/>
          <w:szCs w:val="28"/>
        </w:rPr>
        <w:t xml:space="preserve">предоставления муниципальной услуги «Заключение, расторжение, изменение договоров социального найма жилого помещения на территории муниципального образования </w:t>
      </w:r>
      <w:proofErr w:type="spellStart"/>
      <w:r w:rsidR="00016BD3" w:rsidRPr="00016BD3">
        <w:rPr>
          <w:rFonts w:ascii="Times New Roman" w:hAnsi="Times New Roman"/>
          <w:color w:val="auto"/>
          <w:sz w:val="28"/>
          <w:szCs w:val="28"/>
        </w:rPr>
        <w:t>Добровское</w:t>
      </w:r>
      <w:proofErr w:type="spellEnd"/>
      <w:r w:rsidR="00016BD3" w:rsidRPr="00016BD3">
        <w:rPr>
          <w:rFonts w:ascii="Times New Roman" w:hAnsi="Times New Roman"/>
          <w:color w:val="auto"/>
          <w:sz w:val="28"/>
          <w:szCs w:val="28"/>
        </w:rPr>
        <w:t xml:space="preserve"> сельское поселение Симферопольского района Республики Крым»</w:t>
      </w:r>
      <w:r w:rsidR="00016BD3">
        <w:rPr>
          <w:rFonts w:ascii="Times New Roman" w:hAnsi="Times New Roman"/>
          <w:color w:val="auto"/>
          <w:sz w:val="28"/>
          <w:szCs w:val="28"/>
        </w:rPr>
        <w:t xml:space="preserve">, утвержденный </w:t>
      </w:r>
      <w:r>
        <w:rPr>
          <w:rFonts w:ascii="Times New Roman" w:hAnsi="Times New Roman"/>
          <w:color w:val="auto"/>
          <w:sz w:val="28"/>
          <w:szCs w:val="28"/>
        </w:rPr>
        <w:t>постановление</w:t>
      </w:r>
      <w:r w:rsidR="00016BD3">
        <w:rPr>
          <w:rFonts w:ascii="Times New Roman" w:hAnsi="Times New Roman"/>
          <w:color w:val="auto"/>
          <w:sz w:val="28"/>
          <w:szCs w:val="28"/>
        </w:rPr>
        <w:t>м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Симферопольского района Республики Крым от 09</w:t>
      </w:r>
      <w:r w:rsidR="00016BD3">
        <w:rPr>
          <w:rFonts w:ascii="Times New Roman" w:hAnsi="Times New Roman"/>
          <w:color w:val="auto"/>
          <w:sz w:val="28"/>
          <w:szCs w:val="28"/>
        </w:rPr>
        <w:t xml:space="preserve"> декабря 2021 № 1382</w:t>
      </w:r>
    </w:p>
    <w:bookmarkEnd w:id="0"/>
    <w:p w14:paraId="4BBEF0D5" w14:textId="77777777" w:rsidR="00EA12C7" w:rsidRPr="008309A4" w:rsidRDefault="00EA12C7" w:rsidP="008309A4">
      <w:pPr>
        <w:rPr>
          <w:sz w:val="28"/>
          <w:szCs w:val="28"/>
        </w:rPr>
      </w:pPr>
    </w:p>
    <w:p w14:paraId="7729EC39" w14:textId="5883D3FD" w:rsidR="00EA12C7" w:rsidRPr="008309A4" w:rsidRDefault="00EA12C7" w:rsidP="007D425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309A4">
        <w:rPr>
          <w:rFonts w:ascii="Times New Roman" w:hAnsi="Times New Roman"/>
          <w:sz w:val="28"/>
          <w:szCs w:val="28"/>
        </w:rPr>
        <w:t>В соответствии с</w:t>
      </w:r>
      <w:r w:rsidR="007C43F0">
        <w:rPr>
          <w:rFonts w:ascii="Times New Roman" w:hAnsi="Times New Roman"/>
          <w:sz w:val="28"/>
          <w:szCs w:val="28"/>
        </w:rPr>
        <w:t xml:space="preserve"> Федеральным законом от 27</w:t>
      </w:r>
      <w:r w:rsidR="00016BD3">
        <w:rPr>
          <w:rFonts w:ascii="Times New Roman" w:hAnsi="Times New Roman"/>
          <w:sz w:val="28"/>
          <w:szCs w:val="28"/>
        </w:rPr>
        <w:t xml:space="preserve"> июля </w:t>
      </w:r>
      <w:r w:rsidR="007C43F0">
        <w:rPr>
          <w:rFonts w:ascii="Times New Roman" w:hAnsi="Times New Roman"/>
          <w:sz w:val="28"/>
          <w:szCs w:val="28"/>
        </w:rPr>
        <w:t>2010</w:t>
      </w:r>
      <w:r w:rsidR="00016BD3">
        <w:rPr>
          <w:rFonts w:ascii="Times New Roman" w:hAnsi="Times New Roman"/>
          <w:sz w:val="28"/>
          <w:szCs w:val="28"/>
        </w:rPr>
        <w:t xml:space="preserve"> года</w:t>
      </w:r>
      <w:r w:rsidR="007C43F0">
        <w:rPr>
          <w:rFonts w:ascii="Times New Roman" w:hAnsi="Times New Roman"/>
          <w:sz w:val="28"/>
          <w:szCs w:val="28"/>
        </w:rPr>
        <w:t xml:space="preserve"> № 210-ФЗ </w:t>
      </w:r>
      <w:r w:rsidR="00016BD3">
        <w:rPr>
          <w:rFonts w:ascii="Times New Roman" w:hAnsi="Times New Roman"/>
          <w:sz w:val="28"/>
          <w:szCs w:val="28"/>
        </w:rPr>
        <w:t>«</w:t>
      </w:r>
      <w:r w:rsidR="007C43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16BD3">
        <w:rPr>
          <w:rFonts w:ascii="Times New Roman" w:hAnsi="Times New Roman"/>
          <w:sz w:val="28"/>
          <w:szCs w:val="28"/>
        </w:rPr>
        <w:t>»</w:t>
      </w:r>
      <w:r w:rsidR="00226D04">
        <w:rPr>
          <w:rFonts w:ascii="Times New Roman" w:hAnsi="Times New Roman"/>
          <w:sz w:val="28"/>
          <w:szCs w:val="28"/>
        </w:rPr>
        <w:t xml:space="preserve">, </w:t>
      </w:r>
      <w:r w:rsidR="007D425F" w:rsidRPr="007D425F">
        <w:rPr>
          <w:rFonts w:ascii="Times New Roman" w:hAnsi="Times New Roman"/>
          <w:sz w:val="28"/>
          <w:szCs w:val="28"/>
        </w:rPr>
        <w:t xml:space="preserve">во исполнение </w:t>
      </w:r>
      <w:r w:rsidR="007D425F">
        <w:rPr>
          <w:rFonts w:ascii="Times New Roman" w:hAnsi="Times New Roman"/>
          <w:sz w:val="28"/>
          <w:szCs w:val="28"/>
        </w:rPr>
        <w:t xml:space="preserve">поручения Главы Республики Крым </w:t>
      </w:r>
      <w:r w:rsidR="007D425F" w:rsidRPr="007D425F">
        <w:rPr>
          <w:rFonts w:ascii="Times New Roman" w:hAnsi="Times New Roman"/>
          <w:sz w:val="28"/>
          <w:szCs w:val="28"/>
        </w:rPr>
        <w:t>от 20</w:t>
      </w:r>
      <w:r w:rsidR="007D425F">
        <w:rPr>
          <w:rFonts w:ascii="Times New Roman" w:hAnsi="Times New Roman"/>
          <w:sz w:val="28"/>
          <w:szCs w:val="28"/>
        </w:rPr>
        <w:t xml:space="preserve"> декабря </w:t>
      </w:r>
      <w:r w:rsidR="007D425F" w:rsidRPr="007D425F">
        <w:rPr>
          <w:rFonts w:ascii="Times New Roman" w:hAnsi="Times New Roman"/>
          <w:sz w:val="28"/>
          <w:szCs w:val="28"/>
        </w:rPr>
        <w:t>2021</w:t>
      </w:r>
      <w:r w:rsidR="007D425F">
        <w:rPr>
          <w:rFonts w:ascii="Times New Roman" w:hAnsi="Times New Roman"/>
          <w:sz w:val="28"/>
          <w:szCs w:val="28"/>
        </w:rPr>
        <w:t xml:space="preserve"> года № 1/01-32/8153, </w:t>
      </w:r>
      <w:r w:rsidR="00226D04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Добровское сельское поселение Симферопольского района Республики Крым, </w:t>
      </w:r>
      <w:r w:rsidR="00CA34BF" w:rsidRPr="008309A4">
        <w:rPr>
          <w:rFonts w:ascii="Times New Roman" w:hAnsi="Times New Roman"/>
          <w:sz w:val="28"/>
          <w:szCs w:val="28"/>
        </w:rPr>
        <w:t>а</w:t>
      </w:r>
      <w:r w:rsidRPr="008309A4">
        <w:rPr>
          <w:rFonts w:ascii="Times New Roman" w:hAnsi="Times New Roman"/>
          <w:sz w:val="28"/>
          <w:szCs w:val="28"/>
        </w:rPr>
        <w:t xml:space="preserve">дминистрация </w:t>
      </w:r>
      <w:r w:rsidR="00CA34BF" w:rsidRPr="008309A4">
        <w:rPr>
          <w:rFonts w:ascii="Times New Roman" w:hAnsi="Times New Roman"/>
          <w:sz w:val="28"/>
          <w:szCs w:val="28"/>
        </w:rPr>
        <w:t xml:space="preserve">Добровского </w:t>
      </w:r>
      <w:r w:rsidRPr="008309A4">
        <w:rPr>
          <w:rFonts w:ascii="Times New Roman" w:hAnsi="Times New Roman"/>
          <w:sz w:val="28"/>
          <w:szCs w:val="28"/>
        </w:rPr>
        <w:t>сельского поселения</w:t>
      </w:r>
      <w:r w:rsidR="00CA34BF" w:rsidRPr="008309A4">
        <w:rPr>
          <w:rFonts w:ascii="Times New Roman" w:hAnsi="Times New Roman"/>
          <w:sz w:val="28"/>
          <w:szCs w:val="28"/>
        </w:rPr>
        <w:t xml:space="preserve"> Симферопольского района Республики Крым</w:t>
      </w:r>
    </w:p>
    <w:p w14:paraId="1E584689" w14:textId="77777777" w:rsidR="00EA12C7" w:rsidRPr="008309A4" w:rsidRDefault="00EA12C7" w:rsidP="008309A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B96CB1D" w14:textId="77777777" w:rsidR="00EA12C7" w:rsidRPr="008309A4" w:rsidRDefault="00EA12C7" w:rsidP="008309A4">
      <w:pPr>
        <w:pStyle w:val="a4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309A4">
        <w:rPr>
          <w:rFonts w:ascii="Times New Roman" w:hAnsi="Times New Roman"/>
          <w:b/>
          <w:sz w:val="28"/>
          <w:szCs w:val="28"/>
        </w:rPr>
        <w:t>ПОСТАНОВЛЯЕТ:</w:t>
      </w:r>
    </w:p>
    <w:p w14:paraId="222E8BE6" w14:textId="77777777" w:rsidR="00CA34BF" w:rsidRPr="008309A4" w:rsidRDefault="00CA34BF" w:rsidP="008309A4">
      <w:pPr>
        <w:rPr>
          <w:sz w:val="28"/>
          <w:szCs w:val="28"/>
        </w:rPr>
      </w:pPr>
    </w:p>
    <w:p w14:paraId="06CF892A" w14:textId="30DA6E91" w:rsidR="00F42BBE" w:rsidRPr="00016BD3" w:rsidRDefault="007C43F0" w:rsidP="00016BD3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Pr="007C43F0">
        <w:rPr>
          <w:rFonts w:ascii="Times New Roman" w:hAnsi="Times New Roman"/>
          <w:b w:val="0"/>
          <w:bCs w:val="0"/>
          <w:sz w:val="28"/>
          <w:szCs w:val="28"/>
        </w:rPr>
        <w:t xml:space="preserve">Внести </w:t>
      </w:r>
      <w:r w:rsidR="00016BD3">
        <w:rPr>
          <w:rFonts w:ascii="Times New Roman" w:hAnsi="Times New Roman"/>
          <w:b w:val="0"/>
          <w:bCs w:val="0"/>
          <w:sz w:val="28"/>
          <w:szCs w:val="28"/>
        </w:rPr>
        <w:t xml:space="preserve">следующее </w:t>
      </w:r>
      <w:r w:rsidRPr="007C43F0">
        <w:rPr>
          <w:rFonts w:ascii="Times New Roman" w:hAnsi="Times New Roman"/>
          <w:b w:val="0"/>
          <w:bCs w:val="0"/>
          <w:sz w:val="28"/>
          <w:szCs w:val="28"/>
        </w:rPr>
        <w:t xml:space="preserve">изменение </w:t>
      </w:r>
      <w:r w:rsidR="00016BD3" w:rsidRP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Административный регламент предоставления муниципальной услуги «Заключение, расторжение, изменение договоров социального найма жилого помещения на территории муниципального образования </w:t>
      </w:r>
      <w:proofErr w:type="spellStart"/>
      <w:r w:rsidR="00016BD3" w:rsidRP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>Добровское</w:t>
      </w:r>
      <w:proofErr w:type="spellEnd"/>
      <w:r w:rsidR="00016BD3" w:rsidRP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сельское поселение Симферопольского района Республики Крым», утвержденный постановлением администрации </w:t>
      </w:r>
      <w:proofErr w:type="spellStart"/>
      <w:r w:rsidR="00016BD3" w:rsidRP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>Добровского</w:t>
      </w:r>
      <w:proofErr w:type="spellEnd"/>
      <w:r w:rsidR="00016BD3" w:rsidRP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Симферопольского района Республики Крым от 09 </w:t>
      </w:r>
      <w:r w:rsid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>декабря</w:t>
      </w:r>
      <w:r w:rsidR="00016BD3" w:rsidRPr="00016B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2021 № 1382</w:t>
      </w:r>
      <w:r w:rsidR="00F42BBE" w:rsidRPr="00016BD3">
        <w:rPr>
          <w:rFonts w:ascii="Times New Roman" w:hAnsi="Times New Roman"/>
          <w:b w:val="0"/>
          <w:color w:val="auto"/>
          <w:sz w:val="28"/>
          <w:szCs w:val="28"/>
        </w:rPr>
        <w:t xml:space="preserve">, пункт 2.7.1 изложить в </w:t>
      </w:r>
      <w:r w:rsidR="00016BD3">
        <w:rPr>
          <w:rFonts w:ascii="Times New Roman" w:hAnsi="Times New Roman"/>
          <w:b w:val="0"/>
          <w:color w:val="auto"/>
          <w:sz w:val="28"/>
          <w:szCs w:val="28"/>
        </w:rPr>
        <w:t>новой редакции следующего содержания</w:t>
      </w:r>
      <w:r w:rsidR="00F42BBE" w:rsidRPr="00016BD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498BC6A0" w14:textId="51D74A0E" w:rsidR="00F42BBE" w:rsidRPr="00016BD3" w:rsidRDefault="00016BD3" w:rsidP="00F42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2BBE" w:rsidRPr="00016BD3">
        <w:rPr>
          <w:sz w:val="28"/>
          <w:szCs w:val="28"/>
        </w:rPr>
        <w:t>2.7.1. К заявлению прилагаются следующие документы:</w:t>
      </w:r>
    </w:p>
    <w:p w14:paraId="67EFA72E" w14:textId="77777777" w:rsidR="00F42BBE" w:rsidRPr="00F42BBE" w:rsidRDefault="00F42BBE" w:rsidP="00F42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2BBE">
        <w:rPr>
          <w:sz w:val="28"/>
          <w:szCs w:val="28"/>
        </w:rPr>
        <w:t>- копии документов, удостоверяющих личность заявителя (нанимателя) и всех членов семьи нанимателя;</w:t>
      </w:r>
    </w:p>
    <w:p w14:paraId="6FED7550" w14:textId="77777777" w:rsidR="00F42BBE" w:rsidRPr="00F42BBE" w:rsidRDefault="00F42BBE" w:rsidP="00F42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2BBE">
        <w:rPr>
          <w:sz w:val="28"/>
          <w:szCs w:val="28"/>
        </w:rPr>
        <w:t>- копии документов, подтверждающих родственные отношения с заявителем (нанимателем);</w:t>
      </w:r>
    </w:p>
    <w:p w14:paraId="03BA6398" w14:textId="77777777" w:rsidR="00F42BBE" w:rsidRPr="00F42BBE" w:rsidRDefault="00F42BBE" w:rsidP="00F42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2BBE">
        <w:rPr>
          <w:sz w:val="28"/>
          <w:szCs w:val="28"/>
        </w:rPr>
        <w:lastRenderedPageBreak/>
        <w:t>- согласие заявителя на обработку персональных данных;</w:t>
      </w:r>
    </w:p>
    <w:p w14:paraId="208B767E" w14:textId="77777777" w:rsidR="00F42BBE" w:rsidRPr="00F42BBE" w:rsidRDefault="00F42BBE" w:rsidP="00F42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2BBE">
        <w:rPr>
          <w:sz w:val="28"/>
          <w:szCs w:val="28"/>
        </w:rPr>
        <w:t>- документ, подтверждающий право пользованием жилым помещением (решение исполнительного комитета соответствующего совета о предоставлении жилой площади или о переоформлении финансово-лицевого счета) – (по желанию).</w:t>
      </w:r>
    </w:p>
    <w:p w14:paraId="5E5155E8" w14:textId="47C0C18B" w:rsidR="00F42BBE" w:rsidRDefault="00F42BBE" w:rsidP="00D12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2BBE">
        <w:rPr>
          <w:sz w:val="28"/>
          <w:szCs w:val="28"/>
        </w:rPr>
        <w:t>В случае если заявитель (наниматель) проживает в жилом помещении, на основании решения суда он пре</w:t>
      </w:r>
      <w:bookmarkStart w:id="1" w:name="_GoBack"/>
      <w:bookmarkEnd w:id="1"/>
      <w:r w:rsidRPr="00F42BBE">
        <w:rPr>
          <w:sz w:val="28"/>
          <w:szCs w:val="28"/>
        </w:rPr>
        <w:t>доставляет указанное решение, самостоятельно заверенное в установленном порядке.</w:t>
      </w:r>
      <w:r w:rsidR="00016B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0BCE04A" w14:textId="77777777" w:rsidR="00BA6E41" w:rsidRDefault="00F42BBE" w:rsidP="00BA6E41">
      <w:pPr>
        <w:autoSpaceDE w:val="0"/>
        <w:autoSpaceDN w:val="0"/>
        <w:adjustRightInd w:val="0"/>
        <w:ind w:firstLine="540"/>
        <w:jc w:val="both"/>
        <w:rPr>
          <w:rStyle w:val="a5"/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34BF" w:rsidRPr="008309A4">
        <w:rPr>
          <w:rStyle w:val="a5"/>
          <w:rFonts w:eastAsia="Calibri"/>
          <w:sz w:val="28"/>
          <w:szCs w:val="28"/>
        </w:rPr>
        <w:t>Настоящее постановление опубликовать на сайте Добровского сельского поселения Симферопольского района Республики Крым (https://sovet-dobroe.ru/administrativnye-reglamenty/) и разместить на информационном стенде, расположенном в здании администрации Добровского сельского поселения Симферопольского района Республики Крым по адресу: Республика Крым, Симферопольский район, с. Доброе, ул. 40 лет Победы, 11.</w:t>
      </w:r>
    </w:p>
    <w:p w14:paraId="18E31DB7" w14:textId="77777777" w:rsidR="00BA6E41" w:rsidRDefault="00BA6E41" w:rsidP="00BA6E41">
      <w:pPr>
        <w:autoSpaceDE w:val="0"/>
        <w:autoSpaceDN w:val="0"/>
        <w:adjustRightInd w:val="0"/>
        <w:ind w:firstLine="540"/>
        <w:jc w:val="both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3. </w:t>
      </w:r>
      <w:r w:rsidR="00CA34BF" w:rsidRPr="008309A4">
        <w:rPr>
          <w:rStyle w:val="a5"/>
          <w:rFonts w:eastAsia="Calibri"/>
          <w:sz w:val="28"/>
          <w:szCs w:val="28"/>
        </w:rPr>
        <w:t>Настоящее постановление вступает в законную силу с момента подписания.</w:t>
      </w:r>
    </w:p>
    <w:p w14:paraId="5ABEE49E" w14:textId="55ED038F" w:rsidR="00CA34BF" w:rsidRPr="008309A4" w:rsidRDefault="00BA6E41" w:rsidP="00BA6E41">
      <w:pPr>
        <w:autoSpaceDE w:val="0"/>
        <w:autoSpaceDN w:val="0"/>
        <w:adjustRightInd w:val="0"/>
        <w:ind w:firstLine="540"/>
        <w:jc w:val="both"/>
        <w:rPr>
          <w:rStyle w:val="a5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4. </w:t>
      </w:r>
      <w:r w:rsidR="00CA34BF" w:rsidRPr="008309A4">
        <w:rPr>
          <w:rStyle w:val="a5"/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14:paraId="6855559E" w14:textId="6DCE3AA4" w:rsidR="00CA34BF" w:rsidRDefault="00CA34BF" w:rsidP="008309A4">
      <w:pPr>
        <w:rPr>
          <w:rStyle w:val="a5"/>
          <w:rFonts w:eastAsia="Calibri"/>
          <w:sz w:val="28"/>
          <w:szCs w:val="28"/>
        </w:rPr>
      </w:pPr>
    </w:p>
    <w:p w14:paraId="2CC26E88" w14:textId="77777777" w:rsidR="00CA34BF" w:rsidRPr="008309A4" w:rsidRDefault="00CA34BF" w:rsidP="008309A4">
      <w:pPr>
        <w:rPr>
          <w:rStyle w:val="a5"/>
          <w:b/>
          <w:sz w:val="28"/>
          <w:szCs w:val="28"/>
        </w:rPr>
      </w:pPr>
      <w:r w:rsidRPr="008309A4">
        <w:rPr>
          <w:rStyle w:val="a5"/>
          <w:b/>
          <w:sz w:val="28"/>
          <w:szCs w:val="28"/>
        </w:rPr>
        <w:t xml:space="preserve">Председатель </w:t>
      </w:r>
      <w:proofErr w:type="spellStart"/>
      <w:r w:rsidRPr="008309A4">
        <w:rPr>
          <w:rStyle w:val="a5"/>
          <w:b/>
          <w:sz w:val="28"/>
          <w:szCs w:val="28"/>
        </w:rPr>
        <w:t>Добровского</w:t>
      </w:r>
      <w:proofErr w:type="spellEnd"/>
    </w:p>
    <w:p w14:paraId="3A1732F8" w14:textId="77777777" w:rsidR="00CA34BF" w:rsidRPr="008309A4" w:rsidRDefault="00CA34BF" w:rsidP="008309A4">
      <w:pPr>
        <w:rPr>
          <w:rStyle w:val="a5"/>
          <w:b/>
          <w:sz w:val="28"/>
          <w:szCs w:val="28"/>
        </w:rPr>
      </w:pPr>
      <w:r w:rsidRPr="008309A4">
        <w:rPr>
          <w:rStyle w:val="a5"/>
          <w:b/>
          <w:sz w:val="28"/>
          <w:szCs w:val="28"/>
        </w:rPr>
        <w:t>сельского совета – глава администрации</w:t>
      </w:r>
    </w:p>
    <w:p w14:paraId="67FA3BB4" w14:textId="0105ACB2" w:rsidR="00EA12C7" w:rsidRPr="00016BD3" w:rsidRDefault="00CA34BF" w:rsidP="00016BD3">
      <w:pPr>
        <w:rPr>
          <w:b/>
          <w:sz w:val="28"/>
          <w:szCs w:val="28"/>
        </w:rPr>
      </w:pPr>
      <w:proofErr w:type="spellStart"/>
      <w:r w:rsidRPr="008309A4">
        <w:rPr>
          <w:rStyle w:val="a5"/>
          <w:b/>
          <w:sz w:val="28"/>
          <w:szCs w:val="28"/>
        </w:rPr>
        <w:t>Добровского</w:t>
      </w:r>
      <w:proofErr w:type="spellEnd"/>
      <w:r w:rsidRPr="008309A4">
        <w:rPr>
          <w:rStyle w:val="a5"/>
          <w:b/>
          <w:sz w:val="28"/>
          <w:szCs w:val="28"/>
        </w:rPr>
        <w:t xml:space="preserve"> сельского поселения</w:t>
      </w:r>
      <w:r w:rsidRPr="008309A4">
        <w:rPr>
          <w:rStyle w:val="a5"/>
          <w:b/>
          <w:sz w:val="28"/>
          <w:szCs w:val="28"/>
        </w:rPr>
        <w:tab/>
      </w:r>
      <w:r w:rsidRPr="008309A4">
        <w:rPr>
          <w:rStyle w:val="a5"/>
          <w:b/>
          <w:sz w:val="28"/>
          <w:szCs w:val="28"/>
        </w:rPr>
        <w:tab/>
      </w:r>
      <w:r w:rsidRPr="008309A4">
        <w:rPr>
          <w:rStyle w:val="a5"/>
          <w:b/>
          <w:sz w:val="28"/>
          <w:szCs w:val="28"/>
        </w:rPr>
        <w:tab/>
      </w:r>
      <w:r w:rsidRPr="008309A4">
        <w:rPr>
          <w:rStyle w:val="a5"/>
          <w:b/>
          <w:sz w:val="28"/>
          <w:szCs w:val="28"/>
        </w:rPr>
        <w:tab/>
      </w:r>
      <w:r w:rsidRPr="008309A4">
        <w:rPr>
          <w:rStyle w:val="a5"/>
          <w:b/>
          <w:sz w:val="28"/>
          <w:szCs w:val="28"/>
        </w:rPr>
        <w:tab/>
      </w:r>
      <w:r w:rsidR="00016BD3">
        <w:rPr>
          <w:rStyle w:val="a5"/>
          <w:b/>
          <w:sz w:val="28"/>
          <w:szCs w:val="28"/>
        </w:rPr>
        <w:t>О.Н. Литвиненко</w:t>
      </w:r>
    </w:p>
    <w:sectPr w:rsidR="00EA12C7" w:rsidRPr="00016BD3" w:rsidSect="00CA34BF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7BF0" w14:textId="77777777" w:rsidR="00016BD3" w:rsidRDefault="00016BD3" w:rsidP="00016BD3">
      <w:r>
        <w:separator/>
      </w:r>
    </w:p>
  </w:endnote>
  <w:endnote w:type="continuationSeparator" w:id="0">
    <w:p w14:paraId="1738BA57" w14:textId="77777777" w:rsidR="00016BD3" w:rsidRDefault="00016BD3" w:rsidP="0001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98A4" w14:textId="77777777" w:rsidR="00016BD3" w:rsidRDefault="00016BD3" w:rsidP="00016BD3">
      <w:r>
        <w:separator/>
      </w:r>
    </w:p>
  </w:footnote>
  <w:footnote w:type="continuationSeparator" w:id="0">
    <w:p w14:paraId="23B9E3A5" w14:textId="77777777" w:rsidR="00016BD3" w:rsidRDefault="00016BD3" w:rsidP="0001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E59C" w14:textId="3ECA529F" w:rsidR="00016BD3" w:rsidRDefault="00016BD3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531"/>
    <w:multiLevelType w:val="hybridMultilevel"/>
    <w:tmpl w:val="F8F21038"/>
    <w:lvl w:ilvl="0" w:tplc="867853BE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312CE5"/>
    <w:multiLevelType w:val="hybridMultilevel"/>
    <w:tmpl w:val="382201E4"/>
    <w:lvl w:ilvl="0" w:tplc="C49E574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B"/>
    <w:rsid w:val="00016BD3"/>
    <w:rsid w:val="0015729F"/>
    <w:rsid w:val="0016355F"/>
    <w:rsid w:val="00164E06"/>
    <w:rsid w:val="00226D04"/>
    <w:rsid w:val="00235DEA"/>
    <w:rsid w:val="00336868"/>
    <w:rsid w:val="003C3040"/>
    <w:rsid w:val="00543323"/>
    <w:rsid w:val="005948FB"/>
    <w:rsid w:val="00627B8B"/>
    <w:rsid w:val="0073768E"/>
    <w:rsid w:val="007C43F0"/>
    <w:rsid w:val="007D425F"/>
    <w:rsid w:val="007D7CE3"/>
    <w:rsid w:val="008309A4"/>
    <w:rsid w:val="009863A2"/>
    <w:rsid w:val="00A64299"/>
    <w:rsid w:val="00AA5951"/>
    <w:rsid w:val="00B50D74"/>
    <w:rsid w:val="00BA6E41"/>
    <w:rsid w:val="00BB2513"/>
    <w:rsid w:val="00CA34BF"/>
    <w:rsid w:val="00D120A2"/>
    <w:rsid w:val="00D16A0C"/>
    <w:rsid w:val="00D96AE8"/>
    <w:rsid w:val="00E85565"/>
    <w:rsid w:val="00EA12C7"/>
    <w:rsid w:val="00EA1698"/>
    <w:rsid w:val="00F42BBE"/>
    <w:rsid w:val="00F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3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2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2C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12C7"/>
  </w:style>
  <w:style w:type="paragraph" w:customStyle="1" w:styleId="a4">
    <w:name w:val="Прижатый влево"/>
    <w:basedOn w:val="a"/>
    <w:next w:val="a"/>
    <w:uiPriority w:val="99"/>
    <w:semiHidden/>
    <w:rsid w:val="00EA12C7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Без интервала1"/>
    <w:uiPriority w:val="99"/>
    <w:semiHidden/>
    <w:rsid w:val="00EA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EA12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uiPriority w:val="99"/>
    <w:semiHidden/>
    <w:rsid w:val="00EA12C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character" w:customStyle="1" w:styleId="a5">
    <w:name w:val="Цветовое выделение для Нормальный"/>
    <w:rsid w:val="00A64299"/>
  </w:style>
  <w:style w:type="character" w:customStyle="1" w:styleId="a6">
    <w:name w:val="Абзац списка Знак"/>
    <w:aliases w:val="Абзац списка нумерованный Знак"/>
    <w:link w:val="a7"/>
    <w:uiPriority w:val="34"/>
    <w:locked/>
    <w:rsid w:val="00CA34B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aliases w:val="Абзац списка нумерованный"/>
    <w:basedOn w:val="a"/>
    <w:link w:val="a6"/>
    <w:uiPriority w:val="34"/>
    <w:qFormat/>
    <w:rsid w:val="00CA34B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8309A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">
    <w:name w:val="Обычный2"/>
    <w:rsid w:val="008309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376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20">
    <w:name w:val="wP20"/>
    <w:basedOn w:val="a"/>
    <w:rsid w:val="00D96AE8"/>
    <w:pPr>
      <w:widowControl w:val="0"/>
      <w:suppressAutoHyphens/>
    </w:pPr>
    <w:rPr>
      <w:rFonts w:eastAsia="Andale Sans UI" w:cs="Tahoma"/>
      <w:kern w:val="2"/>
      <w:sz w:val="28"/>
      <w:lang w:eastAsia="hi-IN" w:bidi="hi-IN"/>
    </w:rPr>
  </w:style>
  <w:style w:type="paragraph" w:customStyle="1" w:styleId="Default">
    <w:name w:val="Default"/>
    <w:rsid w:val="00D96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16B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2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2C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12C7"/>
  </w:style>
  <w:style w:type="paragraph" w:customStyle="1" w:styleId="a4">
    <w:name w:val="Прижатый влево"/>
    <w:basedOn w:val="a"/>
    <w:next w:val="a"/>
    <w:uiPriority w:val="99"/>
    <w:semiHidden/>
    <w:rsid w:val="00EA12C7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Без интервала1"/>
    <w:uiPriority w:val="99"/>
    <w:semiHidden/>
    <w:rsid w:val="00EA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EA12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uiPriority w:val="99"/>
    <w:semiHidden/>
    <w:rsid w:val="00EA12C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character" w:customStyle="1" w:styleId="a5">
    <w:name w:val="Цветовое выделение для Нормальный"/>
    <w:rsid w:val="00A64299"/>
  </w:style>
  <w:style w:type="character" w:customStyle="1" w:styleId="a6">
    <w:name w:val="Абзац списка Знак"/>
    <w:aliases w:val="Абзац списка нумерованный Знак"/>
    <w:link w:val="a7"/>
    <w:uiPriority w:val="34"/>
    <w:locked/>
    <w:rsid w:val="00CA34B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aliases w:val="Абзац списка нумерованный"/>
    <w:basedOn w:val="a"/>
    <w:link w:val="a6"/>
    <w:uiPriority w:val="34"/>
    <w:qFormat/>
    <w:rsid w:val="00CA34B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8309A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">
    <w:name w:val="Обычный2"/>
    <w:rsid w:val="008309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376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20">
    <w:name w:val="wP20"/>
    <w:basedOn w:val="a"/>
    <w:rsid w:val="00D96AE8"/>
    <w:pPr>
      <w:widowControl w:val="0"/>
      <w:suppressAutoHyphens/>
    </w:pPr>
    <w:rPr>
      <w:rFonts w:eastAsia="Andale Sans UI" w:cs="Tahoma"/>
      <w:kern w:val="2"/>
      <w:sz w:val="28"/>
      <w:lang w:eastAsia="hi-IN" w:bidi="hi-IN"/>
    </w:rPr>
  </w:style>
  <w:style w:type="paragraph" w:customStyle="1" w:styleId="Default">
    <w:name w:val="Default"/>
    <w:rsid w:val="00D96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16B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3</cp:revision>
  <cp:lastPrinted>2022-02-07T07:05:00Z</cp:lastPrinted>
  <dcterms:created xsi:type="dcterms:W3CDTF">2022-02-07T07:46:00Z</dcterms:created>
  <dcterms:modified xsi:type="dcterms:W3CDTF">2022-02-08T12:58:00Z</dcterms:modified>
</cp:coreProperties>
</file>