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5" w:rsidRPr="004B4985" w:rsidRDefault="004B4985" w:rsidP="004B4985">
      <w:pPr>
        <w:spacing w:after="0" w:line="240" w:lineRule="auto"/>
        <w:ind w:left="555"/>
        <w:rPr>
          <w:rFonts w:ascii="Times New Roman" w:hAnsi="Times New Roman" w:cs="Times New Roman"/>
        </w:rPr>
      </w:pPr>
      <w:r w:rsidRPr="004B49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304800</wp:posOffset>
            </wp:positionV>
            <wp:extent cx="2606040" cy="71437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543"/>
        <w:gridCol w:w="3292"/>
      </w:tblGrid>
      <w:tr w:rsidR="004B4985" w:rsidRPr="004B4985" w:rsidTr="002B2D1A">
        <w:trPr>
          <w:trHeight w:val="1295"/>
        </w:trPr>
        <w:tc>
          <w:tcPr>
            <w:tcW w:w="354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СТРАЦ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Я</w:t>
            </w:r>
          </w:p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ДОБР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ВСЬКОГО </w:t>
            </w:r>
          </w:p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ЛЬ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ЬКОГО</w:t>
            </w:r>
            <w:r w:rsidRPr="004B4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ПОСЕЛЕННЯ </w:t>
            </w:r>
          </w:p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МФЕРОПОЛЬСЬКОГО РАЙОНУ</w:t>
            </w:r>
          </w:p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ДОБРОВСКОГО </w:t>
            </w:r>
          </w:p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 ПОСЕЛЕНИЯ</w:t>
            </w:r>
          </w:p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СИМФЕРОПОЛЬСКОГО РАЙОНА</w:t>
            </w:r>
          </w:p>
          <w:p w:rsidR="004B4985" w:rsidRPr="004B4985" w:rsidRDefault="004B4985" w:rsidP="004B498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КЪЫРЫМ </w:t>
            </w:r>
          </w:p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ДЖУМХУРИЕТИ СИМФЕРОПОЛЬ БОЛЮГИ </w:t>
            </w:r>
            <w:proofErr w:type="gramStart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ДОБРОЕ</w:t>
            </w:r>
            <w:proofErr w:type="gramEnd"/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КОЙ</w:t>
            </w:r>
          </w:p>
          <w:p w:rsidR="004B4985" w:rsidRPr="004B4985" w:rsidRDefault="004B4985" w:rsidP="004B498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КЪАСАБАСЫНЫНЪ ИДАРЕСИ</w:t>
            </w:r>
          </w:p>
        </w:tc>
      </w:tr>
    </w:tbl>
    <w:p w:rsidR="004B4985" w:rsidRPr="004B4985" w:rsidRDefault="004B4985" w:rsidP="004B4985">
      <w:pPr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4985" w:rsidRPr="004B4985" w:rsidRDefault="004B4985" w:rsidP="004B498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>Доброе</w:t>
      </w:r>
      <w:proofErr w:type="gramEnd"/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>, ул. 40 лет Победы, 11</w:t>
      </w:r>
    </w:p>
    <w:p w:rsidR="004B4985" w:rsidRPr="004B4985" w:rsidRDefault="004B4985" w:rsidP="004B498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Телефон + 7 978 957 57 </w:t>
      </w:r>
      <w:proofErr w:type="spellStart"/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>57</w:t>
      </w:r>
      <w:proofErr w:type="spellEnd"/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4B4985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</w:t>
      </w:r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4B4985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mail</w:t>
      </w:r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bookmarkStart w:id="0" w:name="nb-1"/>
      <w:bookmarkEnd w:id="0"/>
      <w:r w:rsidRPr="004B4985">
        <w:rPr>
          <w:rFonts w:ascii="Times New Roman" w:eastAsia="Times New Roman" w:hAnsi="Times New Roman" w:cs="Times New Roman"/>
          <w:sz w:val="18"/>
          <w:szCs w:val="18"/>
          <w:lang w:eastAsia="ar-SA"/>
        </w:rPr>
        <w:t>info@sovet-dobroe.org</w:t>
      </w:r>
    </w:p>
    <w:p w:rsidR="004B4985" w:rsidRPr="004B4985" w:rsidRDefault="004B4985" w:rsidP="004B4985">
      <w:pPr>
        <w:pStyle w:val="10"/>
      </w:pPr>
    </w:p>
    <w:p w:rsidR="004B4985" w:rsidRPr="004B4985" w:rsidRDefault="004B4985" w:rsidP="004B4985">
      <w:pPr>
        <w:pStyle w:val="10"/>
        <w:jc w:val="center"/>
        <w:rPr>
          <w:b/>
          <w:sz w:val="28"/>
          <w:szCs w:val="28"/>
        </w:rPr>
      </w:pPr>
      <w:r w:rsidRPr="004B4985">
        <w:rPr>
          <w:b/>
          <w:sz w:val="28"/>
          <w:szCs w:val="28"/>
        </w:rPr>
        <w:t>ПОСТАНОВЛЕНИЕ</w:t>
      </w:r>
    </w:p>
    <w:p w:rsidR="004B4985" w:rsidRPr="004B4985" w:rsidRDefault="004B4985" w:rsidP="004B4985">
      <w:pPr>
        <w:pStyle w:val="10"/>
        <w:jc w:val="center"/>
        <w:rPr>
          <w:b/>
          <w:sz w:val="28"/>
          <w:szCs w:val="28"/>
        </w:rPr>
      </w:pPr>
    </w:p>
    <w:p w:rsidR="004B4985" w:rsidRPr="004B4985" w:rsidRDefault="004B4985" w:rsidP="004B4985">
      <w:pPr>
        <w:pStyle w:val="10"/>
        <w:jc w:val="both"/>
      </w:pPr>
      <w:r w:rsidRPr="004B4985">
        <w:rPr>
          <w:sz w:val="28"/>
          <w:szCs w:val="28"/>
        </w:rPr>
        <w:t>«___» _________ 2022 года</w:t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</w:r>
      <w:r w:rsidRPr="004B4985">
        <w:rPr>
          <w:sz w:val="28"/>
          <w:szCs w:val="28"/>
        </w:rPr>
        <w:tab/>
        <w:t>№ ____</w:t>
      </w:r>
    </w:p>
    <w:p w:rsidR="004B4985" w:rsidRDefault="004B4985" w:rsidP="004B4985">
      <w:pPr>
        <w:spacing w:after="0" w:line="36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375" w:rsidRPr="003D0F57" w:rsidRDefault="004E4375" w:rsidP="004B4985">
      <w:pPr>
        <w:spacing w:after="0" w:line="36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spellStart"/>
      <w:r w:rsidR="005164A7"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Добровское</w:t>
      </w:r>
      <w:proofErr w:type="spellEnd"/>
      <w:r w:rsidR="005164A7"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DC66D9" w:rsidRPr="003D0F57" w:rsidRDefault="00DC66D9" w:rsidP="004B4985">
      <w:pPr>
        <w:spacing w:after="0" w:line="36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A7" w:rsidRPr="003D0F57" w:rsidRDefault="004E4375" w:rsidP="004B49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18 сентября 2020 года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«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положений некоторых актов правительства Российской Федерации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="005164A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</w:p>
    <w:p w:rsidR="00DC66D9" w:rsidRPr="003D0F57" w:rsidRDefault="00DC66D9" w:rsidP="004B49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75" w:rsidRPr="003D0F57" w:rsidRDefault="005164A7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DC66D9" w:rsidRPr="003D0F57" w:rsidRDefault="00DC66D9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375" w:rsidRDefault="004E4375" w:rsidP="004B4985">
      <w:pPr>
        <w:pStyle w:val="a6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  <w:lang w:eastAsia="ru-RU"/>
        </w:rPr>
      </w:pPr>
      <w:r w:rsidRPr="003D0F57">
        <w:rPr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spellStart"/>
      <w:r w:rsidR="005164A7" w:rsidRPr="003D0F57">
        <w:rPr>
          <w:sz w:val="28"/>
          <w:szCs w:val="28"/>
          <w:lang w:eastAsia="ru-RU"/>
        </w:rPr>
        <w:t>Добровское</w:t>
      </w:r>
      <w:proofErr w:type="spellEnd"/>
      <w:r w:rsidR="005164A7" w:rsidRPr="003D0F57">
        <w:rPr>
          <w:sz w:val="28"/>
          <w:szCs w:val="28"/>
          <w:lang w:eastAsia="ru-RU"/>
        </w:rPr>
        <w:t xml:space="preserve"> сельское поселение Симферопольского района Республики Крым (прилагается)</w:t>
      </w:r>
      <w:r w:rsidRPr="003D0F57">
        <w:rPr>
          <w:sz w:val="28"/>
          <w:szCs w:val="28"/>
          <w:lang w:eastAsia="ru-RU"/>
        </w:rPr>
        <w:t>.</w:t>
      </w:r>
    </w:p>
    <w:p w:rsidR="004B4985" w:rsidRPr="003D0F57" w:rsidRDefault="004B4985" w:rsidP="004B4985">
      <w:pPr>
        <w:pStyle w:val="a6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  <w:lang w:eastAsia="ru-RU"/>
        </w:rPr>
        <w:t>Добровского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от 14 июня 2019 года № 651 «</w:t>
      </w:r>
      <w:r w:rsidRPr="004B4985">
        <w:rPr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4B4985">
        <w:rPr>
          <w:sz w:val="28"/>
          <w:szCs w:val="28"/>
          <w:lang w:eastAsia="ru-RU"/>
        </w:rPr>
        <w:t>Добровского</w:t>
      </w:r>
      <w:proofErr w:type="spellEnd"/>
      <w:r w:rsidRPr="004B4985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».</w:t>
      </w:r>
    </w:p>
    <w:p w:rsidR="005164A7" w:rsidRPr="003D0F57" w:rsidRDefault="005164A7" w:rsidP="004B4985">
      <w:pPr>
        <w:pStyle w:val="a6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  <w:lang w:eastAsia="ru-RU"/>
        </w:rPr>
      </w:pPr>
      <w:r w:rsidRPr="003D0F57">
        <w:rPr>
          <w:sz w:val="28"/>
          <w:szCs w:val="28"/>
          <w:lang w:eastAsia="ru-RU"/>
        </w:rPr>
        <w:t>Настоящее постановления вступает в силу с момента подписания.</w:t>
      </w:r>
    </w:p>
    <w:p w:rsidR="005164A7" w:rsidRPr="003D0F57" w:rsidRDefault="005164A7" w:rsidP="004B4985">
      <w:pPr>
        <w:pStyle w:val="a6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  <w:lang w:eastAsia="ru-RU"/>
        </w:rPr>
      </w:pPr>
      <w:r w:rsidRPr="003D0F57">
        <w:rPr>
          <w:sz w:val="28"/>
          <w:szCs w:val="28"/>
          <w:lang w:eastAsia="ru-RU"/>
        </w:rPr>
        <w:t xml:space="preserve">Настоящее постановление подлежит опубликования на сайте </w:t>
      </w:r>
      <w:proofErr w:type="spellStart"/>
      <w:r w:rsidRPr="003D0F57">
        <w:rPr>
          <w:sz w:val="28"/>
          <w:szCs w:val="28"/>
          <w:lang w:eastAsia="ru-RU"/>
        </w:rPr>
        <w:t>Добровского</w:t>
      </w:r>
      <w:proofErr w:type="spellEnd"/>
      <w:r w:rsidRPr="003D0F57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</w:t>
      </w:r>
      <w:hyperlink r:id="rId6" w:history="1">
        <w:r w:rsidRPr="003D0F57">
          <w:rPr>
            <w:rStyle w:val="a3"/>
            <w:sz w:val="28"/>
            <w:szCs w:val="28"/>
            <w:lang w:eastAsia="ru-RU"/>
          </w:rPr>
          <w:t>https://sovet-dobroe.ru/normativnye-dokumenty/</w:t>
        </w:r>
      </w:hyperlink>
      <w:r w:rsidRPr="003D0F57">
        <w:rPr>
          <w:sz w:val="28"/>
          <w:szCs w:val="28"/>
          <w:lang w:eastAsia="ru-RU"/>
        </w:rPr>
        <w:t xml:space="preserve">. </w:t>
      </w:r>
    </w:p>
    <w:p w:rsidR="004E4375" w:rsidRPr="003D0F57" w:rsidRDefault="004E4375" w:rsidP="004B4985">
      <w:pPr>
        <w:pStyle w:val="a6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  <w:lang w:eastAsia="ru-RU"/>
        </w:rPr>
      </w:pPr>
      <w:proofErr w:type="gramStart"/>
      <w:r w:rsidRPr="003D0F57">
        <w:rPr>
          <w:sz w:val="28"/>
          <w:szCs w:val="28"/>
          <w:lang w:eastAsia="ru-RU"/>
        </w:rPr>
        <w:t>Контроль за</w:t>
      </w:r>
      <w:proofErr w:type="gramEnd"/>
      <w:r w:rsidRPr="003D0F57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5164A7" w:rsidRPr="003D0F57">
        <w:rPr>
          <w:sz w:val="28"/>
          <w:szCs w:val="28"/>
          <w:lang w:eastAsia="ru-RU"/>
        </w:rPr>
        <w:t>оставляю за собой.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A7" w:rsidRPr="003D0F57" w:rsidRDefault="005164A7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Добровского</w:t>
      </w:r>
      <w:proofErr w:type="spellEnd"/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–</w:t>
      </w:r>
    </w:p>
    <w:p w:rsidR="005164A7" w:rsidRPr="003D0F57" w:rsidRDefault="005164A7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Добровского</w:t>
      </w:r>
      <w:proofErr w:type="spellEnd"/>
    </w:p>
    <w:p w:rsidR="005164A7" w:rsidRPr="003D0F57" w:rsidRDefault="005164A7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О.Н. Литвиненко</w:t>
      </w:r>
    </w:p>
    <w:p w:rsidR="005164A7" w:rsidRPr="003D0F57" w:rsidRDefault="005164A7" w:rsidP="004B49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64A7" w:rsidRPr="003D0F57" w:rsidRDefault="005164A7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164A7" w:rsidRPr="003D0F57" w:rsidRDefault="005164A7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 ______ 2023 года № ___</w:t>
      </w:r>
    </w:p>
    <w:p w:rsidR="003D0F57" w:rsidRDefault="003D0F57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proofErr w:type="spellStart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DC66D9" w:rsidRPr="003D0F57" w:rsidRDefault="00DC66D9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субсидий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</w:t>
      </w:r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18 сентября 2020 года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предоставления на безвозмездной и безвозвратной основе денежных средств из бюджета муниципального образования </w:t>
      </w:r>
      <w:proofErr w:type="spellStart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="00F22A8D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:rsidR="004E4375" w:rsidRPr="003D0F57" w:rsidRDefault="004E4375" w:rsidP="004B49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</w:t>
      </w:r>
      <w:r w:rsidR="00F22A8D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F22A8D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</w:t>
      </w:r>
      <w:r w:rsidR="003B3515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3B3515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разделе единого портала) не позднее 15-го рабочего дня, следующего за днем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принятия решения о бюджете (решения о внесении изменений в решение о бюджете).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F22A8D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муниципального образования </w:t>
      </w:r>
      <w:proofErr w:type="spellStart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DC66D9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настоящим Порядком, осуществляется в целях финансового обеспечения (возмещения) затрат </w:t>
      </w:r>
      <w:r w:rsidRPr="003D0F57">
        <w:rPr>
          <w:rFonts w:ascii="Times New Roman" w:hAnsi="Times New Roman" w:cs="Times New Roman"/>
          <w:sz w:val="28"/>
          <w:szCs w:val="28"/>
        </w:rPr>
        <w:t>в связи производством (реализацией) товаров, выполнением работ, оказанием услуг Получателям</w:t>
      </w:r>
      <w:r w:rsidRPr="003D0F5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>субсидии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средств местного бюджета - администрацией муниципального образования </w:t>
      </w:r>
      <w:proofErr w:type="spellStart"/>
      <w:r w:rsidR="00F22A8D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F22A8D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по результатам  отбора получателей субсидий (далее - отбор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соглашением, заключенным с юридическим лицом, индивидуальным предпринимателем, физическим лицом.</w:t>
      </w:r>
    </w:p>
    <w:p w:rsidR="004E4375" w:rsidRPr="003D0F57" w:rsidRDefault="004E4375" w:rsidP="004B49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 xml:space="preserve">1.4. Требования, предъявляемые к участникам отбора,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3D0F57">
        <w:rPr>
          <w:rFonts w:ascii="Times New Roman" w:hAnsi="Times New Roman" w:cs="Times New Roman"/>
          <w:sz w:val="28"/>
          <w:szCs w:val="28"/>
        </w:rPr>
        <w:t>: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</w:t>
      </w:r>
      <w:r w:rsidR="00F22A8D" w:rsidRPr="003D0F57">
        <w:rPr>
          <w:sz w:val="28"/>
          <w:szCs w:val="28"/>
        </w:rPr>
        <w:t xml:space="preserve"> </w:t>
      </w:r>
      <w:hyperlink r:id="rId8" w:anchor="/document/10900200/entry/1" w:history="1">
        <w:r w:rsidRPr="003D0F5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F22A8D" w:rsidRPr="003D0F57">
        <w:rPr>
          <w:sz w:val="28"/>
          <w:szCs w:val="28"/>
        </w:rPr>
        <w:t xml:space="preserve"> </w:t>
      </w:r>
      <w:r w:rsidRPr="003D0F57">
        <w:rPr>
          <w:sz w:val="28"/>
          <w:szCs w:val="28"/>
        </w:rPr>
        <w:t>Российской Федерации о налогах и сборах;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F22A8D" w:rsidRPr="003D0F57">
        <w:rPr>
          <w:sz w:val="28"/>
          <w:szCs w:val="28"/>
        </w:rPr>
        <w:t xml:space="preserve">муниципального образования </w:t>
      </w:r>
      <w:proofErr w:type="spellStart"/>
      <w:r w:rsidR="00F22A8D" w:rsidRPr="003D0F57">
        <w:rPr>
          <w:sz w:val="28"/>
          <w:szCs w:val="28"/>
        </w:rPr>
        <w:t>Добровское</w:t>
      </w:r>
      <w:proofErr w:type="spellEnd"/>
      <w:r w:rsidR="00F22A8D" w:rsidRPr="003D0F57">
        <w:rPr>
          <w:sz w:val="28"/>
          <w:szCs w:val="28"/>
        </w:rPr>
        <w:t xml:space="preserve"> сельское поселение Симферопольского района Республики Крым</w:t>
      </w:r>
      <w:r w:rsidRPr="003D0F57">
        <w:rPr>
          <w:sz w:val="28"/>
          <w:szCs w:val="28"/>
        </w:rPr>
        <w:t xml:space="preserve">, субсидий, бюджетных инвестиций, </w:t>
      </w:r>
      <w:proofErr w:type="gramStart"/>
      <w:r w:rsidRPr="003D0F57">
        <w:rPr>
          <w:sz w:val="28"/>
          <w:szCs w:val="28"/>
        </w:rPr>
        <w:lastRenderedPageBreak/>
        <w:t>предоставленных</w:t>
      </w:r>
      <w:proofErr w:type="gramEnd"/>
      <w:r w:rsidRPr="003D0F57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F22A8D" w:rsidRPr="003D0F57">
        <w:rPr>
          <w:sz w:val="28"/>
          <w:szCs w:val="28"/>
        </w:rPr>
        <w:t>Добровским</w:t>
      </w:r>
      <w:proofErr w:type="spellEnd"/>
      <w:r w:rsidR="00F22A8D" w:rsidRPr="003D0F57">
        <w:rPr>
          <w:sz w:val="28"/>
          <w:szCs w:val="28"/>
        </w:rPr>
        <w:t xml:space="preserve"> сельским</w:t>
      </w:r>
      <w:r w:rsidRPr="003D0F57">
        <w:rPr>
          <w:sz w:val="28"/>
          <w:szCs w:val="28"/>
        </w:rPr>
        <w:t xml:space="preserve"> поселением </w:t>
      </w:r>
      <w:r w:rsidR="00F22A8D" w:rsidRPr="003D0F57">
        <w:rPr>
          <w:sz w:val="28"/>
          <w:szCs w:val="28"/>
        </w:rPr>
        <w:t xml:space="preserve">Симферопольского района Республики Крым </w:t>
      </w:r>
      <w:r w:rsidRPr="003D0F57">
        <w:rPr>
          <w:sz w:val="28"/>
          <w:szCs w:val="28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D0F57">
        <w:rPr>
          <w:sz w:val="28"/>
          <w:szCs w:val="28"/>
        </w:rPr>
        <w:t xml:space="preserve">участники отбора - юридические лица не должны находиться в процессе реорганизации </w:t>
      </w:r>
      <w:r w:rsidRPr="003D0F57">
        <w:rPr>
          <w:sz w:val="28"/>
          <w:szCs w:val="28"/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D0F57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</w:t>
      </w:r>
      <w:r w:rsidR="00F22A8D" w:rsidRPr="003D0F57">
        <w:rPr>
          <w:sz w:val="28"/>
          <w:szCs w:val="28"/>
        </w:rPr>
        <w:t>теля;</w:t>
      </w:r>
      <w:proofErr w:type="gramEnd"/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D0F5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</w:t>
      </w:r>
      <w:r w:rsidR="00F22A8D" w:rsidRPr="003D0F57">
        <w:rPr>
          <w:sz w:val="28"/>
          <w:szCs w:val="28"/>
        </w:rPr>
        <w:t xml:space="preserve"> являющихся участниками отбора;</w:t>
      </w:r>
      <w:proofErr w:type="gramEnd"/>
    </w:p>
    <w:p w:rsidR="004E4375" w:rsidRPr="003D0F57" w:rsidRDefault="00D30CC1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D0F57">
        <w:rPr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F22A8D" w:rsidRPr="003D0F57">
        <w:rPr>
          <w:sz w:val="28"/>
          <w:szCs w:val="28"/>
          <w:shd w:val="clear" w:color="auto" w:fill="FFFFFF"/>
        </w:rPr>
        <w:t xml:space="preserve"> </w:t>
      </w:r>
      <w:hyperlink r:id="rId9" w:anchor="/document/404896369/entry/1000" w:history="1">
        <w:r w:rsidRPr="003D0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F22A8D" w:rsidRPr="003D0F57">
        <w:rPr>
          <w:sz w:val="28"/>
          <w:szCs w:val="28"/>
          <w:shd w:val="clear" w:color="auto" w:fill="FFFFFF"/>
        </w:rPr>
        <w:t xml:space="preserve"> </w:t>
      </w:r>
      <w:r w:rsidRPr="003D0F57">
        <w:rPr>
          <w:sz w:val="28"/>
          <w:szCs w:val="28"/>
          <w:shd w:val="clear" w:color="auto" w:fill="FFFFFF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3D0F57">
        <w:rPr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</w:t>
      </w:r>
      <w:r w:rsidRPr="003D0F57">
        <w:rPr>
          <w:sz w:val="28"/>
          <w:szCs w:val="28"/>
          <w:shd w:val="clear" w:color="auto" w:fill="FFFFFF"/>
        </w:rPr>
        <w:lastRenderedPageBreak/>
        <w:t xml:space="preserve">законодательством Российской Федерации). </w:t>
      </w:r>
      <w:proofErr w:type="gramStart"/>
      <w:r w:rsidRPr="003D0F57">
        <w:rPr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D0F57">
        <w:rPr>
          <w:sz w:val="28"/>
          <w:szCs w:val="28"/>
          <w:shd w:val="clear" w:color="auto" w:fill="FFFFFF"/>
        </w:rPr>
        <w:t xml:space="preserve"> публичных акционерных обществ</w:t>
      </w:r>
      <w:r w:rsidR="004E4375" w:rsidRPr="003D0F57">
        <w:rPr>
          <w:sz w:val="28"/>
          <w:szCs w:val="28"/>
        </w:rPr>
        <w:t>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в отношен</w:t>
      </w:r>
      <w:r w:rsidR="00AA240A">
        <w:rPr>
          <w:sz w:val="28"/>
          <w:szCs w:val="28"/>
        </w:rPr>
        <w:t xml:space="preserve">ии </w:t>
      </w:r>
      <w:r w:rsidRPr="003D0F57">
        <w:rPr>
          <w:sz w:val="28"/>
          <w:szCs w:val="28"/>
        </w:rPr>
        <w:t xml:space="preserve">участников отбора – субъектов </w:t>
      </w:r>
      <w:r w:rsidRPr="003D0F57">
        <w:rPr>
          <w:sz w:val="28"/>
          <w:szCs w:val="28"/>
          <w:shd w:val="clear" w:color="auto" w:fill="FFFFFF"/>
        </w:rPr>
        <w:t>малого и среднего предпринимательства</w:t>
      </w:r>
      <w:r w:rsidRPr="003D0F57">
        <w:rPr>
          <w:sz w:val="28"/>
          <w:szCs w:val="28"/>
        </w:rPr>
        <w:t xml:space="preserve"> должны отсутствовать основания для отказа в поддержке, предусмотренные частью 5 статьи 14 </w:t>
      </w:r>
      <w:r w:rsidRPr="003D0F57">
        <w:rPr>
          <w:sz w:val="28"/>
          <w:szCs w:val="28"/>
          <w:shd w:val="clear" w:color="auto" w:fill="FFFFFF"/>
        </w:rPr>
        <w:t>Федера</w:t>
      </w:r>
      <w:r w:rsidR="00AC35DE" w:rsidRPr="003D0F57">
        <w:rPr>
          <w:sz w:val="28"/>
          <w:szCs w:val="28"/>
          <w:shd w:val="clear" w:color="auto" w:fill="FFFFFF"/>
        </w:rPr>
        <w:t>льного закона от 24 июля 2007 года</w:t>
      </w:r>
      <w:r w:rsidRPr="003D0F57">
        <w:rPr>
          <w:sz w:val="28"/>
          <w:szCs w:val="28"/>
          <w:shd w:val="clear" w:color="auto" w:fill="FFFFFF"/>
        </w:rPr>
        <w:t xml:space="preserve"> </w:t>
      </w:r>
      <w:r w:rsidR="003B3515" w:rsidRPr="003D0F57">
        <w:rPr>
          <w:sz w:val="28"/>
          <w:szCs w:val="28"/>
          <w:shd w:val="clear" w:color="auto" w:fill="FFFFFF"/>
        </w:rPr>
        <w:t>№</w:t>
      </w:r>
      <w:r w:rsidR="00AC35DE" w:rsidRPr="003D0F57">
        <w:rPr>
          <w:sz w:val="28"/>
          <w:szCs w:val="28"/>
          <w:shd w:val="clear" w:color="auto" w:fill="FFFFFF"/>
        </w:rPr>
        <w:t xml:space="preserve"> </w:t>
      </w:r>
      <w:r w:rsidRPr="003D0F57">
        <w:rPr>
          <w:sz w:val="28"/>
          <w:szCs w:val="28"/>
          <w:shd w:val="clear" w:color="auto" w:fill="FFFFFF"/>
        </w:rPr>
        <w:t xml:space="preserve">209-ФЗ </w:t>
      </w:r>
      <w:r w:rsidR="003B3515" w:rsidRPr="003D0F57">
        <w:rPr>
          <w:sz w:val="28"/>
          <w:szCs w:val="28"/>
          <w:shd w:val="clear" w:color="auto" w:fill="FFFFFF"/>
        </w:rPr>
        <w:t>«</w:t>
      </w:r>
      <w:r w:rsidRPr="003D0F57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3B3515" w:rsidRPr="003D0F57">
        <w:rPr>
          <w:sz w:val="28"/>
          <w:szCs w:val="28"/>
          <w:shd w:val="clear" w:color="auto" w:fill="FFFFFF"/>
        </w:rPr>
        <w:t>»</w:t>
      </w:r>
      <w:r w:rsidRPr="003D0F57">
        <w:rPr>
          <w:sz w:val="28"/>
          <w:szCs w:val="28"/>
          <w:shd w:val="clear" w:color="auto" w:fill="FFFFFF"/>
        </w:rPr>
        <w:t>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0F57">
        <w:rPr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Для получения субсидии участник отбора представляет в уполномоченный орган только одно предложение (заявку), содержащее следующие документы:</w:t>
      </w:r>
    </w:p>
    <w:p w:rsidR="004E4375" w:rsidRPr="003D0F57" w:rsidRDefault="004E4375" w:rsidP="004B4985">
      <w:pPr>
        <w:tabs>
          <w:tab w:val="left" w:pos="6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 xml:space="preserve">1)заявление для участия в отборе, </w:t>
      </w:r>
      <w:proofErr w:type="gramStart"/>
      <w:r w:rsidRPr="003D0F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D0F57">
        <w:rPr>
          <w:rFonts w:ascii="Times New Roman" w:hAnsi="Times New Roman" w:cs="Times New Roman"/>
          <w:sz w:val="28"/>
          <w:szCs w:val="28"/>
        </w:rPr>
        <w:t xml:space="preserve"> №1 к настоящему порядку;</w:t>
      </w:r>
    </w:p>
    <w:p w:rsidR="004E4375" w:rsidRPr="003D0F57" w:rsidRDefault="004E4375" w:rsidP="004B4985">
      <w:pPr>
        <w:tabs>
          <w:tab w:val="left" w:pos="6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2) сведения о субъекте согласно приложению № 4 к настоящему</w:t>
      </w:r>
      <w:r w:rsidRPr="003D0F5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>порядку;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полномочия руководителя участника отбора;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согласие на публикацию (размещение) в информационно-телекоммуникационной сети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(для физического лица);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доходов и расходов по направлениям деятельности;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фактически произведенные затраты 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D0F57">
        <w:rPr>
          <w:rFonts w:ascii="Times New Roman" w:hAnsi="Times New Roman" w:cs="Times New Roman"/>
          <w:sz w:val="28"/>
          <w:szCs w:val="28"/>
        </w:rPr>
        <w:t xml:space="preserve">9)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об отсутствии (наличии)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10900200/entry/20021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о налогах и сборах, по состоянию </w:t>
      </w:r>
      <w:r w:rsidRPr="003D0F57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 w:rsidRPr="003D0F57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месяцу, в котором планируется заключение соглашения о</w:t>
      </w:r>
      <w:r w:rsidR="00AC35DE" w:rsidRPr="003D0F57">
        <w:rPr>
          <w:rFonts w:ascii="Times New Roman" w:hAnsi="Times New Roman" w:cs="Times New Roman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>предоставлении</w:t>
      </w:r>
      <w:r w:rsidR="00AC35DE" w:rsidRPr="003D0F57">
        <w:rPr>
          <w:rFonts w:ascii="Times New Roman" w:hAnsi="Times New Roman" w:cs="Times New Roman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>субсидии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выданный территориальным органом Федеральной налоговой службы по 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 Крым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отбора вправе представить выписку из Единого государственного реестра юридических лиц, </w:t>
      </w:r>
      <w:r w:rsidRPr="003D0F57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Единого государственного реестра индивидуальных предпринимателей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непредоставления участником отбора выписки ЕГРЮЛ, ЕГРИП уполномоченный орган самостоятельно получает соответствующую выписку на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налоговой службы.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4E4375" w:rsidRPr="003D0F57" w:rsidRDefault="004E4375" w:rsidP="004B4985">
      <w:pPr>
        <w:pStyle w:val="a6"/>
        <w:tabs>
          <w:tab w:val="left" w:pos="625"/>
        </w:tabs>
        <w:spacing w:line="360" w:lineRule="auto"/>
        <w:ind w:left="0" w:firstLine="0"/>
        <w:rPr>
          <w:sz w:val="28"/>
          <w:szCs w:val="28"/>
          <w:lang w:eastAsia="ru-RU"/>
        </w:rPr>
      </w:pPr>
      <w:r w:rsidRPr="003D0F57">
        <w:rPr>
          <w:sz w:val="28"/>
          <w:szCs w:val="28"/>
          <w:lang w:eastAsia="ru-RU"/>
        </w:rPr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</w:t>
      </w:r>
      <w:r w:rsidR="003B3515" w:rsidRPr="003D0F57">
        <w:rPr>
          <w:sz w:val="28"/>
          <w:szCs w:val="28"/>
          <w:lang w:eastAsia="ru-RU"/>
        </w:rPr>
        <w:t>«</w:t>
      </w:r>
      <w:r w:rsidRPr="003D0F57">
        <w:rPr>
          <w:sz w:val="28"/>
          <w:szCs w:val="28"/>
          <w:lang w:eastAsia="ru-RU"/>
        </w:rPr>
        <w:t>Интернет</w:t>
      </w:r>
      <w:r w:rsidR="003B3515" w:rsidRPr="003D0F57">
        <w:rPr>
          <w:sz w:val="28"/>
          <w:szCs w:val="28"/>
          <w:lang w:eastAsia="ru-RU"/>
        </w:rPr>
        <w:t>»</w:t>
      </w:r>
      <w:r w:rsidRPr="003D0F57">
        <w:rPr>
          <w:sz w:val="28"/>
          <w:szCs w:val="28"/>
          <w:lang w:eastAsia="ru-RU"/>
        </w:rPr>
        <w:t xml:space="preserve"> (http://budget.gov.ru) и на официальном сайте администрации. 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содержит:</w:t>
      </w:r>
    </w:p>
    <w:p w:rsidR="004E4375" w:rsidRPr="003D0F57" w:rsidRDefault="00AC35DE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сроки проведения отбора, </w:t>
      </w:r>
      <w:r w:rsidR="004E4375" w:rsidRPr="003D0F57">
        <w:rPr>
          <w:sz w:val="28"/>
          <w:szCs w:val="28"/>
        </w:rPr>
        <w:t>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дату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 </w:t>
      </w:r>
      <w:proofErr w:type="gramStart"/>
      <w:r w:rsidRPr="003D0F57">
        <w:rPr>
          <w:sz w:val="28"/>
          <w:szCs w:val="28"/>
        </w:rPr>
        <w:t xml:space="preserve">5-го </w:t>
      </w:r>
      <w:r w:rsidRPr="003D0F57">
        <w:rPr>
          <w:sz w:val="28"/>
          <w:szCs w:val="28"/>
        </w:rPr>
        <w:lastRenderedPageBreak/>
        <w:t>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proofErr w:type="gramEnd"/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результаты предоставления субсидии;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доменное имя, и (или) сетевой адрес, и (или) указатели страниц сайта в информационно-телекоммуникационной сети </w:t>
      </w:r>
      <w:r w:rsidR="003B3515" w:rsidRPr="003D0F57">
        <w:rPr>
          <w:sz w:val="28"/>
          <w:szCs w:val="28"/>
        </w:rPr>
        <w:t>«</w:t>
      </w:r>
      <w:r w:rsidRPr="003D0F57">
        <w:rPr>
          <w:sz w:val="28"/>
          <w:szCs w:val="28"/>
        </w:rPr>
        <w:t>Интернет</w:t>
      </w:r>
      <w:r w:rsidR="003B3515" w:rsidRPr="003D0F57">
        <w:rPr>
          <w:sz w:val="28"/>
          <w:szCs w:val="28"/>
        </w:rPr>
        <w:t>»</w:t>
      </w:r>
      <w:r w:rsidRPr="003D0F57">
        <w:rPr>
          <w:sz w:val="28"/>
          <w:szCs w:val="28"/>
        </w:rPr>
        <w:t>, на котором обеспечивается проведение отбора;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правила рассмотрения и оценки заявок участников отбора;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3D0F57">
        <w:rPr>
          <w:sz w:val="28"/>
          <w:szCs w:val="28"/>
        </w:rPr>
        <w:t>уклонившимся</w:t>
      </w:r>
      <w:proofErr w:type="gramEnd"/>
      <w:r w:rsidRPr="003D0F57">
        <w:rPr>
          <w:sz w:val="28"/>
          <w:szCs w:val="28"/>
        </w:rPr>
        <w:t xml:space="preserve"> от заключения соглашения;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дата размещения результатов отбора на  официальном сайте главного распорядителя как получателя бюджетных средств в информационно-телекоммуникационной сети </w:t>
      </w:r>
      <w:r w:rsidR="003B3515" w:rsidRPr="003D0F57">
        <w:rPr>
          <w:sz w:val="28"/>
          <w:szCs w:val="28"/>
        </w:rPr>
        <w:t>«</w:t>
      </w:r>
      <w:r w:rsidRPr="003D0F57">
        <w:rPr>
          <w:sz w:val="28"/>
          <w:szCs w:val="28"/>
        </w:rPr>
        <w:t>Интернет</w:t>
      </w:r>
      <w:r w:rsidR="003B3515" w:rsidRPr="003D0F57">
        <w:rPr>
          <w:sz w:val="28"/>
          <w:szCs w:val="28"/>
        </w:rPr>
        <w:t>»</w:t>
      </w:r>
      <w:r w:rsidRPr="003D0F57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Уполномоченный орган: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предоставляются: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администрацию </w:t>
      </w:r>
      <w:proofErr w:type="spell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Симферопольского района Республики Крым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Симферопольский район, с. </w:t>
      </w:r>
      <w:proofErr w:type="gram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40 лет Победы, д.11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4E4375" w:rsidRPr="003D0F57" w:rsidRDefault="004E4375" w:rsidP="004B49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отборе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рассматриваются и возвращаются участнику.</w:t>
      </w:r>
    </w:p>
    <w:p w:rsidR="004E4375" w:rsidRPr="003D0F57" w:rsidRDefault="004E4375" w:rsidP="004B4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отборе Администрация организует </w:t>
      </w:r>
      <w:r w:rsidRPr="003D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на</w:t>
      </w:r>
      <w:r w:rsidRPr="003D0F5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</w:t>
      </w:r>
      <w:proofErr w:type="spellStart"/>
      <w:r w:rsidR="00AC35DE" w:rsidRPr="003D0F5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AC35DE" w:rsidRPr="003D0F57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3D0F57">
        <w:rPr>
          <w:rFonts w:ascii="Times New Roman" w:hAnsi="Times New Roman" w:cs="Times New Roman"/>
          <w:sz w:val="28"/>
          <w:szCs w:val="28"/>
        </w:rPr>
        <w:t xml:space="preserve"> образуется комиссия из числа компетентных специалистов по определению получателей субсидии (далее – комиссия).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нём присутствует большинство от общего числа членов комиссии.</w:t>
      </w:r>
    </w:p>
    <w:p w:rsidR="00AC35DE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рассматриваются в порядке очередности поступления.</w:t>
      </w:r>
    </w:p>
    <w:p w:rsidR="004E4375" w:rsidRPr="003D0F57" w:rsidRDefault="004E4375" w:rsidP="004B4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E4375" w:rsidRPr="003D0F57" w:rsidRDefault="004E4375" w:rsidP="004B4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среди участников отбора в соответствии с критериями отбора и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очередностью поступления предложений (заявок) на участие в отборе.</w:t>
      </w:r>
    </w:p>
    <w:p w:rsidR="004E4375" w:rsidRPr="003D0F57" w:rsidRDefault="004E4375" w:rsidP="004B4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1.4 и 2.1 настоящего Порядка, и руководствуется следующими критериями отбора: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муниципального образования </w:t>
      </w:r>
      <w:proofErr w:type="spell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проекта получателя субсидии цели её предоставления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75" w:rsidRPr="003D0F57" w:rsidRDefault="004E4375" w:rsidP="004B49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Участник отбора имеет право отозвать предложение (заявку) в любое время до истечения срока завершения отбора путем направления в </w:t>
      </w:r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Симферопольского района Республики Крым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письменного обращения заявителя. Отозванные заявки не учитываются при определении количества заявок, представленных на участие в отборе.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отклонения предложений (заявок) участника отбора на стадии рассмотрения и о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предложений (заявок)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несоответствие участника отбора требованиям, установленным в</w:t>
      </w:r>
      <w:r w:rsidR="00AC35DE" w:rsidRPr="003D0F57">
        <w:rPr>
          <w:sz w:val="28"/>
          <w:szCs w:val="28"/>
        </w:rPr>
        <w:t xml:space="preserve"> </w:t>
      </w:r>
      <w:r w:rsidRPr="003D0F57">
        <w:rPr>
          <w:sz w:val="28"/>
          <w:szCs w:val="28"/>
        </w:rPr>
        <w:t>пункте 1.4 настоящего Порядка;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0F57">
        <w:rPr>
          <w:sz w:val="28"/>
          <w:szCs w:val="28"/>
        </w:rPr>
        <w:lastRenderedPageBreak/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0F57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Рассмотрение предложений (заявок) осуществляется по адресу: </w:t>
      </w:r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Симферопольский район, с. </w:t>
      </w:r>
      <w:proofErr w:type="gram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40 лет Победы, д. 11.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3D0F57">
        <w:rPr>
          <w:rFonts w:ascii="Times New Roman" w:hAnsi="Times New Roman" w:cs="Times New Roman"/>
          <w:sz w:val="28"/>
          <w:szCs w:val="28"/>
        </w:rPr>
        <w:t>Уполномоченный орган в течение 3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:rsidR="004E4375" w:rsidRPr="003D0F57" w:rsidRDefault="004E4375" w:rsidP="004B498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D0F57">
        <w:rPr>
          <w:sz w:val="28"/>
          <w:szCs w:val="28"/>
        </w:rPr>
        <w:t xml:space="preserve"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</w:t>
      </w:r>
      <w:r w:rsidRPr="003D0F57">
        <w:rPr>
          <w:sz w:val="28"/>
          <w:szCs w:val="28"/>
        </w:rPr>
        <w:lastRenderedPageBreak/>
        <w:t xml:space="preserve">бюджетных средств в информационно-телекоммуникационной сети </w:t>
      </w:r>
      <w:r w:rsidR="003B3515" w:rsidRPr="003D0F57">
        <w:rPr>
          <w:sz w:val="28"/>
          <w:szCs w:val="28"/>
        </w:rPr>
        <w:t>«</w:t>
      </w:r>
      <w:r w:rsidRPr="003D0F57">
        <w:rPr>
          <w:sz w:val="28"/>
          <w:szCs w:val="28"/>
        </w:rPr>
        <w:t>Интернет</w:t>
      </w:r>
      <w:r w:rsidR="003B3515" w:rsidRPr="003D0F57">
        <w:rPr>
          <w:sz w:val="28"/>
          <w:szCs w:val="28"/>
        </w:rPr>
        <w:t>»</w:t>
      </w:r>
      <w:r w:rsidRPr="003D0F57">
        <w:rPr>
          <w:sz w:val="28"/>
          <w:szCs w:val="28"/>
        </w:rPr>
        <w:t xml:space="preserve">  не позднее  14-го календарного дня, следующего за днем определения победителя отбора. 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предоставления субсидий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соглашении предусматриваются: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субсидии, ее назначение;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ее перечисления;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результата предоставления субсидии;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субсидии, в том числе в части достижения результатов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</w:t>
      </w:r>
      <w:hyperlink r:id="rId12" w:anchor="/document/12112604/entry/2681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AC35DE"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 xml:space="preserve"> </w:t>
        </w:r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anchor="/document/12112604/entry/2692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AC35DE"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 xml:space="preserve"> </w:t>
        </w:r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Федерации, и на включение таких положений в соглашение;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</w:t>
      </w:r>
      <w:r w:rsidR="00AA2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anchor="/document/12112604/entry/2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казначейскому сопровождению).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4E4375" w:rsidRPr="003D0F57" w:rsidRDefault="00AC35DE" w:rsidP="004B4985">
      <w:pPr>
        <w:pStyle w:val="1"/>
        <w:widowControl/>
        <w:shd w:val="clear" w:color="auto" w:fill="auto"/>
        <w:tabs>
          <w:tab w:val="left" w:pos="1292"/>
        </w:tabs>
        <w:spacing w:line="360" w:lineRule="auto"/>
        <w:ind w:right="20"/>
        <w:jc w:val="both"/>
        <w:rPr>
          <w:sz w:val="28"/>
          <w:szCs w:val="28"/>
          <w:shd w:val="clear" w:color="auto" w:fill="FFFFFF"/>
        </w:rPr>
      </w:pPr>
      <w:r w:rsidRPr="003D0F57">
        <w:rPr>
          <w:sz w:val="28"/>
          <w:szCs w:val="28"/>
          <w:shd w:val="clear" w:color="auto" w:fill="FFFFFF"/>
        </w:rPr>
        <w:t xml:space="preserve">3.5. </w:t>
      </w:r>
      <w:r w:rsidR="004E4375" w:rsidRPr="003D0F57">
        <w:rPr>
          <w:sz w:val="28"/>
          <w:szCs w:val="28"/>
          <w:shd w:val="clear" w:color="auto" w:fill="FFFFFF"/>
        </w:rPr>
        <w:t>Размер субсидии определяется решением о бюджете на соответствующий год и плановый период.</w:t>
      </w:r>
    </w:p>
    <w:p w:rsidR="004E4375" w:rsidRPr="003D0F57" w:rsidRDefault="004E4375" w:rsidP="004B4985">
      <w:pPr>
        <w:pStyle w:val="1"/>
        <w:widowControl/>
        <w:shd w:val="clear" w:color="auto" w:fill="auto"/>
        <w:tabs>
          <w:tab w:val="left" w:pos="1292"/>
        </w:tabs>
        <w:spacing w:line="360" w:lineRule="auto"/>
        <w:jc w:val="both"/>
        <w:rPr>
          <w:sz w:val="28"/>
          <w:szCs w:val="28"/>
        </w:rPr>
      </w:pPr>
      <w:proofErr w:type="gramStart"/>
      <w:r w:rsidRPr="003D0F57">
        <w:rPr>
          <w:sz w:val="28"/>
          <w:szCs w:val="28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субсидий является возмещение заявителям части произведенных затрат на цели, указанные в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anchor="/document/74774042/entry/1013" w:history="1">
        <w:r w:rsidRPr="003D0F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D0F57">
        <w:rPr>
          <w:rFonts w:ascii="Times New Roman" w:hAnsi="Times New Roman" w:cs="Times New Roman"/>
          <w:sz w:val="28"/>
          <w:szCs w:val="28"/>
        </w:rPr>
        <w:t xml:space="preserve">1.2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в очередном финансовом году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повторного прохождения отбора в том же порядке, который предусмотрен для предоставления субсидии в текущем финансовом году.</w:t>
      </w:r>
    </w:p>
    <w:p w:rsidR="004E4375" w:rsidRPr="003D0F57" w:rsidRDefault="004E4375" w:rsidP="004B4985">
      <w:pPr>
        <w:pStyle w:val="a4"/>
        <w:spacing w:line="360" w:lineRule="auto"/>
        <w:ind w:left="0" w:right="-7"/>
      </w:pPr>
      <w:r w:rsidRPr="003D0F57">
        <w:rPr>
          <w:lang w:eastAsia="ru-RU"/>
        </w:rPr>
        <w:t xml:space="preserve">3.6. </w:t>
      </w:r>
      <w:r w:rsidRPr="003D0F57">
        <w:t>Направления</w:t>
      </w:r>
      <w:r w:rsidRPr="003D0F57">
        <w:rPr>
          <w:spacing w:val="1"/>
        </w:rPr>
        <w:t xml:space="preserve"> </w:t>
      </w:r>
      <w:r w:rsidRPr="003D0F57">
        <w:t>расходов,</w:t>
      </w:r>
      <w:r w:rsidRPr="003D0F57">
        <w:rPr>
          <w:spacing w:val="1"/>
        </w:rPr>
        <w:t xml:space="preserve"> </w:t>
      </w:r>
      <w:r w:rsidRPr="003D0F57">
        <w:t>на</w:t>
      </w:r>
      <w:r w:rsidRPr="003D0F57">
        <w:rPr>
          <w:spacing w:val="1"/>
        </w:rPr>
        <w:t xml:space="preserve"> </w:t>
      </w:r>
      <w:r w:rsidRPr="003D0F57">
        <w:t>финансовое</w:t>
      </w:r>
      <w:r w:rsidRPr="003D0F57">
        <w:rPr>
          <w:spacing w:val="1"/>
        </w:rPr>
        <w:t xml:space="preserve"> </w:t>
      </w:r>
      <w:r w:rsidRPr="003D0F57">
        <w:t>обеспечение</w:t>
      </w:r>
      <w:r w:rsidRPr="003D0F57">
        <w:rPr>
          <w:spacing w:val="1"/>
        </w:rPr>
        <w:t xml:space="preserve"> </w:t>
      </w:r>
      <w:r w:rsidRPr="003D0F57">
        <w:t>которых</w:t>
      </w:r>
      <w:r w:rsidRPr="003D0F57">
        <w:rPr>
          <w:spacing w:val="1"/>
        </w:rPr>
        <w:t xml:space="preserve"> </w:t>
      </w:r>
      <w:r w:rsidRPr="003D0F57">
        <w:t>предоставляется</w:t>
      </w:r>
      <w:r w:rsidRPr="003D0F57">
        <w:rPr>
          <w:spacing w:val="-1"/>
        </w:rPr>
        <w:t xml:space="preserve"> </w:t>
      </w:r>
      <w:r w:rsidRPr="003D0F57">
        <w:t>субсидия: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труда физических лиц;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товаров, работ, услуг, необходимых для реализации мероприятия;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4E4375" w:rsidRPr="003D0F57" w:rsidRDefault="00AC35DE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прочие расходы, непосредственно связанные с осуществлением мероприятий.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Уполномоченный орган перечисляет субсидию на расчетный счет получателя субсидии, открытый в российской кредитной организации, единовременно,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недостаточности сре</w:t>
      </w:r>
      <w:proofErr w:type="gramStart"/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Основаниями для отказа в предоставлении субсидии получателю субсидии являются: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</w:t>
      </w:r>
      <w:r w:rsidR="0082138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или кредитных организациях (за исключением субсидий, подлежащих в соответствии 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hyperlink r:id="rId16" w:anchor="/document/12112604/entry/2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казначейскому сопровождению).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достижении результата предоставления субсидии по форме согласно Приложению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 до 15 января года, следующего за годом предоставления субсидии;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расходах, источником финансового обеспечения которых является субсидия, по форме согласно Приложению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 не позднее пятого рабочего дня, следующего за отчетным кварталом.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об осуществлении контроля (мониторинга) за соблюдением условий  и порядка предоставления субсидий и ответственности за их нарушение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осуществляет проверки соблюдения условий и порядка предоставления субсидии, установленных настоящим Порядком</w:t>
      </w:r>
      <w:r w:rsidRPr="003D0F57">
        <w:rPr>
          <w:rFonts w:ascii="Times New Roman" w:hAnsi="Times New Roman" w:cs="Times New Roman"/>
          <w:sz w:val="28"/>
          <w:szCs w:val="28"/>
        </w:rPr>
        <w:t xml:space="preserve">,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финансового контроля осуществляют проверки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17" w:anchor="/document/12112604/entry/2681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anchor="/document/12112604/entry/2692" w:history="1">
        <w:r w:rsidRPr="003D0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</w:t>
        </w:r>
      </w:hyperlink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</w:t>
      </w:r>
      <w:r w:rsidR="00AC35DE"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3D0F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Субсидия подлежит возврату получателем субсидии в бюджет муниципального образования </w:t>
      </w:r>
      <w:proofErr w:type="spellStart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AC35DE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рабочих дней со дня принятия решения о ее возврате в случаях: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недостижения результата предоставления субсидии.</w:t>
      </w:r>
    </w:p>
    <w:p w:rsidR="004E4375" w:rsidRPr="003D0F57" w:rsidRDefault="004E4375" w:rsidP="004B49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</w:t>
      </w:r>
      <w:proofErr w:type="spellStart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срок, исчисляемый в рабочих днях, со дня получения требования уполномоченного органа в полном объеме.</w:t>
      </w:r>
      <w:proofErr w:type="gramEnd"/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</w:t>
      </w:r>
      <w:proofErr w:type="spellStart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образования </w:t>
      </w:r>
      <w:proofErr w:type="spellStart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  <w:proofErr w:type="gramEnd"/>
    </w:p>
    <w:p w:rsidR="003D0F57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3D0F57" w:rsidRPr="003D0F57" w:rsidRDefault="003D0F57" w:rsidP="004B49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0F57" w:rsidRDefault="004E437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E4375" w:rsidRDefault="004E437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proofErr w:type="spellStart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3D0F57" w:rsidRPr="003D0F57" w:rsidRDefault="003D0F57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</w:p>
    <w:p w:rsidR="003D0F57" w:rsidRDefault="003D0F57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Ф.И.О. руководителя,</w:t>
      </w:r>
      <w:proofErr w:type="gramEnd"/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организации)</w:t>
      </w:r>
    </w:p>
    <w:p w:rsidR="003D0F57" w:rsidRDefault="003D0F57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Получателя, ИНН, КПП, адрес)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3D0F57" w:rsidRDefault="003D0F57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нормативного акта 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(порядка) предоставления субсидии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 Симферопольского района Республики Крым от ____ __________ 2023 года № ____)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 размере __________________________________________ рублей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(сумма прописью)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(назначение субсидии)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Порядка, прилагается.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 </w:t>
      </w:r>
      <w:proofErr w:type="gram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ед. экз.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________________________________________________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(подпись) (расшифровка подписи) (должность)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20__ г.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D0F57" w:rsidRDefault="003D0F57" w:rsidP="004B49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0F57" w:rsidRDefault="004E437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proofErr w:type="spellStart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3D0F57" w:rsidRDefault="003D0F57" w:rsidP="004B4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7" w:rsidRDefault="003D0F57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результата предоставления субсидии из бюджета муниципального образования </w:t>
      </w:r>
      <w:proofErr w:type="spellStart"/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года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</w:t>
      </w:r>
    </w:p>
    <w:p w:rsidR="004E4375" w:rsidRPr="003D0F57" w:rsidRDefault="003D0F57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представления: не 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15 января года, следующего за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2945"/>
        <w:gridCol w:w="2383"/>
        <w:gridCol w:w="2383"/>
        <w:gridCol w:w="1806"/>
      </w:tblGrid>
      <w:tr w:rsidR="004E4375" w:rsidRPr="003D0F57" w:rsidTr="00FA33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3B351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результата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результата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E4375" w:rsidRPr="003D0F57" w:rsidTr="00FA338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4E4375" w:rsidRPr="003D0F57" w:rsidRDefault="003D0F57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(подпись)     (расшифровка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 ________________</w:t>
      </w:r>
    </w:p>
    <w:p w:rsidR="004E437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(Ф.И.О.)      (телефон)</w:t>
      </w:r>
    </w:p>
    <w:p w:rsidR="004E4375" w:rsidRPr="003D0F57" w:rsidRDefault="003B351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20___ г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E437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85" w:rsidRDefault="004B4985" w:rsidP="004B49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4985" w:rsidRDefault="004E437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4B4985" w:rsidRDefault="004E437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8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proofErr w:type="spellStart"/>
      <w:r w:rsidR="004B498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4B498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4E4375" w:rsidRPr="003D0F57" w:rsidRDefault="004E4375" w:rsidP="004B4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85" w:rsidRDefault="004B498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B4985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источником финансового обеспечения которых является </w:t>
      </w:r>
      <w:proofErr w:type="spell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4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4E4375" w:rsidRPr="003D0F57" w:rsidRDefault="004E4375" w:rsidP="004B4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B3515"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20___ года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___________________________________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</w:t>
      </w:r>
    </w:p>
    <w:p w:rsidR="004E4375" w:rsidRPr="003D0F57" w:rsidRDefault="004E437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2776"/>
      </w:tblGrid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375" w:rsidRPr="003D0F57" w:rsidRDefault="004E4375" w:rsidP="004B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Поступило средств,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Остаток субсидии на конец отчетного периода,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375" w:rsidRPr="003D0F57" w:rsidTr="00FA338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375" w:rsidRPr="003D0F57" w:rsidRDefault="004E4375" w:rsidP="004B4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375" w:rsidRPr="003D0F57" w:rsidRDefault="004E4375" w:rsidP="004B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(подпись)     (расшифровка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</w:t>
      </w: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 ________________</w:t>
      </w: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(Ф.И.О.)      (телефон)</w:t>
      </w:r>
    </w:p>
    <w:p w:rsidR="004B4985" w:rsidRPr="003D0F57" w:rsidRDefault="004B4985" w:rsidP="004B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20___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85" w:rsidRDefault="004B4985" w:rsidP="004B4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375" w:rsidRDefault="004E4375" w:rsidP="004B4985">
      <w:pPr>
        <w:spacing w:after="0" w:line="360" w:lineRule="auto"/>
        <w:ind w:left="5670" w:right="1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D0F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</w:rPr>
        <w:t>№</w:t>
      </w:r>
      <w:r w:rsidRPr="003D0F57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</w:p>
    <w:p w:rsidR="004B4985" w:rsidRPr="004B4985" w:rsidRDefault="004B4985" w:rsidP="004B4985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proofErr w:type="spellStart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Добровское</w:t>
      </w:r>
      <w:proofErr w:type="spellEnd"/>
      <w:r w:rsidRPr="003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</w:t>
      </w:r>
    </w:p>
    <w:p w:rsidR="004E4375" w:rsidRPr="003D0F57" w:rsidRDefault="004E4375" w:rsidP="004B4985">
      <w:pPr>
        <w:pStyle w:val="a4"/>
        <w:spacing w:line="360" w:lineRule="auto"/>
        <w:ind w:left="0"/>
        <w:jc w:val="left"/>
      </w:pPr>
    </w:p>
    <w:p w:rsidR="004E4375" w:rsidRPr="003D0F57" w:rsidRDefault="004E4375" w:rsidP="004B4985">
      <w:pPr>
        <w:spacing w:after="0" w:line="360" w:lineRule="auto"/>
        <w:ind w:left="99" w:right="49"/>
        <w:jc w:val="center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p w:rsidR="004E4375" w:rsidRPr="003D0F57" w:rsidRDefault="004E4375" w:rsidP="004B4985">
      <w:pPr>
        <w:pStyle w:val="a4"/>
        <w:spacing w:line="360" w:lineRule="auto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095"/>
        <w:gridCol w:w="1418"/>
      </w:tblGrid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Полное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наименование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получателя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1103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right="845"/>
              <w:rPr>
                <w:sz w:val="28"/>
                <w:szCs w:val="28"/>
                <w:lang w:val="ru-RU"/>
              </w:rPr>
            </w:pPr>
            <w:proofErr w:type="gramStart"/>
            <w:r w:rsidRPr="003D0F57">
              <w:rPr>
                <w:sz w:val="28"/>
                <w:szCs w:val="28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  <w:r w:rsidR="004B4985">
              <w:rPr>
                <w:sz w:val="28"/>
                <w:szCs w:val="28"/>
                <w:lang w:val="ru-RU"/>
              </w:rPr>
              <w:t xml:space="preserve"> </w:t>
            </w:r>
            <w:r w:rsidRPr="003D0F57">
              <w:rPr>
                <w:sz w:val="28"/>
                <w:szCs w:val="28"/>
                <w:lang w:val="ru-RU"/>
              </w:rPr>
              <w:t>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830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Учредитель (и) юридического лица (наименование и</w:t>
            </w:r>
            <w:r w:rsidR="004B4985">
              <w:rPr>
                <w:sz w:val="28"/>
                <w:szCs w:val="28"/>
                <w:lang w:val="ru-RU"/>
              </w:rPr>
              <w:t xml:space="preserve"> </w:t>
            </w:r>
            <w:r w:rsidRPr="003D0F57">
              <w:rPr>
                <w:sz w:val="28"/>
                <w:szCs w:val="28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276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Основной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вид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деятельности</w:t>
            </w:r>
            <w:proofErr w:type="spellEnd"/>
            <w:r w:rsidRPr="003D0F57">
              <w:rPr>
                <w:sz w:val="28"/>
                <w:szCs w:val="28"/>
              </w:rPr>
              <w:t xml:space="preserve"> (ОКВЭД)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Регистрационные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данные</w:t>
            </w:r>
            <w:proofErr w:type="spellEnd"/>
            <w:r w:rsidRPr="003D0F57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1103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:rsidR="004E4375" w:rsidRPr="003D0F57" w:rsidRDefault="004E4375" w:rsidP="004B4985">
            <w:pPr>
              <w:pStyle w:val="TableParagraph"/>
              <w:spacing w:line="360" w:lineRule="auto"/>
              <w:ind w:right="820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 xml:space="preserve">юридического лица (ОГРН) или </w:t>
            </w:r>
            <w:r w:rsidRPr="003D0F57">
              <w:rPr>
                <w:sz w:val="28"/>
                <w:szCs w:val="28"/>
                <w:lang w:val="ru-RU"/>
              </w:rPr>
              <w:lastRenderedPageBreak/>
              <w:t>индивидуального предпринимателя (ОГРНИП)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827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Дата, место регистрации юридического лица,</w:t>
            </w:r>
          </w:p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Юридический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Фактический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278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Банковские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реквизиты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8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Система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275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3D0F57">
              <w:rPr>
                <w:sz w:val="28"/>
                <w:szCs w:val="28"/>
              </w:rPr>
              <w:t>Наличие</w:t>
            </w:r>
            <w:proofErr w:type="spellEnd"/>
            <w:r w:rsidRPr="003D0F57">
              <w:rPr>
                <w:sz w:val="28"/>
                <w:szCs w:val="28"/>
              </w:rPr>
              <w:t xml:space="preserve"> </w:t>
            </w:r>
            <w:proofErr w:type="spellStart"/>
            <w:r w:rsidRPr="003D0F57">
              <w:rPr>
                <w:sz w:val="28"/>
                <w:szCs w:val="28"/>
              </w:rPr>
              <w:t>патентов</w:t>
            </w:r>
            <w:proofErr w:type="spellEnd"/>
            <w:r w:rsidRPr="003D0F57">
              <w:rPr>
                <w:sz w:val="28"/>
                <w:szCs w:val="28"/>
              </w:rPr>
              <w:t xml:space="preserve">, </w:t>
            </w:r>
            <w:proofErr w:type="spellStart"/>
            <w:r w:rsidRPr="003D0F57">
              <w:rPr>
                <w:sz w:val="28"/>
                <w:szCs w:val="28"/>
              </w:rPr>
              <w:t>лицензий</w:t>
            </w:r>
            <w:proofErr w:type="spellEnd"/>
            <w:r w:rsidRPr="003D0F57">
              <w:rPr>
                <w:sz w:val="28"/>
                <w:szCs w:val="28"/>
              </w:rPr>
              <w:t xml:space="preserve">, </w:t>
            </w:r>
            <w:proofErr w:type="spellStart"/>
            <w:r w:rsidRPr="003D0F57">
              <w:rPr>
                <w:sz w:val="28"/>
                <w:szCs w:val="28"/>
              </w:rPr>
              <w:t>сертификатов</w:t>
            </w:r>
            <w:proofErr w:type="spellEnd"/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E4375" w:rsidRPr="003D0F57" w:rsidTr="00FA3384">
        <w:trPr>
          <w:trHeight w:val="551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Количество созданных (сохраненных) рабочих ме</w:t>
            </w:r>
            <w:proofErr w:type="gramStart"/>
            <w:r w:rsidRPr="003D0F57">
              <w:rPr>
                <w:sz w:val="28"/>
                <w:szCs w:val="28"/>
                <w:lang w:val="ru-RU"/>
              </w:rPr>
              <w:t>ст в</w:t>
            </w:r>
            <w:r w:rsidR="004B4985">
              <w:rPr>
                <w:sz w:val="28"/>
                <w:szCs w:val="28"/>
                <w:lang w:val="ru-RU"/>
              </w:rPr>
              <w:t xml:space="preserve"> </w:t>
            </w:r>
            <w:r w:rsidRPr="004B4985">
              <w:rPr>
                <w:sz w:val="28"/>
                <w:szCs w:val="28"/>
                <w:lang w:val="ru-RU"/>
              </w:rPr>
              <w:t>сл</w:t>
            </w:r>
            <w:proofErr w:type="gramEnd"/>
            <w:r w:rsidRPr="004B4985">
              <w:rPr>
                <w:sz w:val="28"/>
                <w:szCs w:val="28"/>
                <w:lang w:val="ru-RU"/>
              </w:rPr>
              <w:t>учае получения муниципальной поддержки</w:t>
            </w:r>
          </w:p>
        </w:tc>
        <w:tc>
          <w:tcPr>
            <w:tcW w:w="1418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551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Дополнительная информация, которую Вы хотели бы</w:t>
            </w:r>
            <w:r w:rsidR="004B4985">
              <w:rPr>
                <w:sz w:val="28"/>
                <w:szCs w:val="28"/>
                <w:lang w:val="ru-RU"/>
              </w:rPr>
              <w:t xml:space="preserve"> </w:t>
            </w:r>
            <w:r w:rsidRPr="004B4985">
              <w:rPr>
                <w:sz w:val="28"/>
                <w:szCs w:val="28"/>
                <w:lang w:val="ru-RU"/>
              </w:rPr>
              <w:t>сообщить</w:t>
            </w:r>
          </w:p>
        </w:tc>
        <w:tc>
          <w:tcPr>
            <w:tcW w:w="1418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551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Фамилия, имя, отчество (последнее при наличии)</w:t>
            </w:r>
            <w:r w:rsidR="004B4985">
              <w:rPr>
                <w:sz w:val="28"/>
                <w:szCs w:val="28"/>
                <w:lang w:val="ru-RU"/>
              </w:rPr>
              <w:t xml:space="preserve"> </w:t>
            </w:r>
            <w:r w:rsidRPr="004B4985">
              <w:rPr>
                <w:sz w:val="28"/>
                <w:szCs w:val="28"/>
                <w:lang w:val="ru-RU"/>
              </w:rPr>
              <w:t>контактного лица</w:t>
            </w:r>
          </w:p>
        </w:tc>
        <w:tc>
          <w:tcPr>
            <w:tcW w:w="1418" w:type="dxa"/>
          </w:tcPr>
          <w:p w:rsidR="004E4375" w:rsidRPr="004B4985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E4375" w:rsidRPr="003D0F57" w:rsidTr="00FA3384">
        <w:trPr>
          <w:trHeight w:val="278"/>
        </w:trPr>
        <w:tc>
          <w:tcPr>
            <w:tcW w:w="960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328"/>
              <w:rPr>
                <w:sz w:val="28"/>
                <w:szCs w:val="28"/>
              </w:rPr>
            </w:pPr>
            <w:r w:rsidRPr="003D0F57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3D0F57">
              <w:rPr>
                <w:sz w:val="28"/>
                <w:szCs w:val="28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1418" w:type="dxa"/>
          </w:tcPr>
          <w:p w:rsidR="004E4375" w:rsidRPr="003D0F57" w:rsidRDefault="004E4375" w:rsidP="004B498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4E4375" w:rsidRPr="003D0F57" w:rsidRDefault="004E4375" w:rsidP="004B4985">
      <w:pPr>
        <w:pStyle w:val="a4"/>
        <w:spacing w:line="360" w:lineRule="auto"/>
        <w:ind w:left="0"/>
        <w:jc w:val="left"/>
      </w:pPr>
    </w:p>
    <w:p w:rsidR="004E4375" w:rsidRPr="003D0F57" w:rsidRDefault="004E4375" w:rsidP="004B4985">
      <w:pPr>
        <w:spacing w:after="0" w:line="36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E4375" w:rsidRPr="003D0F57" w:rsidRDefault="004E4375" w:rsidP="004B4985">
      <w:pPr>
        <w:pStyle w:val="a4"/>
        <w:spacing w:line="360" w:lineRule="auto"/>
        <w:ind w:left="0"/>
        <w:jc w:val="left"/>
      </w:pPr>
    </w:p>
    <w:p w:rsidR="004E4375" w:rsidRPr="003D0F57" w:rsidRDefault="004E4375" w:rsidP="004B4985">
      <w:pPr>
        <w:spacing w:after="0" w:line="360" w:lineRule="auto"/>
        <w:ind w:left="222"/>
        <w:rPr>
          <w:rFonts w:ascii="Times New Roman" w:hAnsi="Times New Roman" w:cs="Times New Roman"/>
          <w:sz w:val="28"/>
          <w:szCs w:val="28"/>
        </w:rPr>
      </w:pPr>
      <w:proofErr w:type="gramStart"/>
      <w:r w:rsidRPr="003D0F57">
        <w:rPr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4E4375" w:rsidRPr="003D0F57" w:rsidRDefault="004E4375" w:rsidP="004B4985">
      <w:pPr>
        <w:tabs>
          <w:tab w:val="left" w:pos="3664"/>
          <w:tab w:val="left" w:pos="8526"/>
        </w:tabs>
        <w:spacing w:after="0" w:line="36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3D0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F57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3D0F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375" w:rsidRPr="003D0F57" w:rsidRDefault="004E4375" w:rsidP="004B4985">
      <w:pPr>
        <w:tabs>
          <w:tab w:val="left" w:pos="6267"/>
        </w:tabs>
        <w:spacing w:after="0" w:line="360" w:lineRule="auto"/>
        <w:ind w:left="4842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(подпись)</w:t>
      </w:r>
      <w:r w:rsidRPr="003D0F57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647EAE" w:rsidRPr="003D0F57" w:rsidRDefault="003B3515" w:rsidP="004B4985">
      <w:pPr>
        <w:tabs>
          <w:tab w:val="left" w:pos="823"/>
          <w:tab w:val="left" w:pos="2378"/>
          <w:tab w:val="left" w:pos="3156"/>
        </w:tabs>
        <w:spacing w:after="0" w:line="360" w:lineRule="auto"/>
        <w:ind w:left="222" w:right="6426"/>
        <w:rPr>
          <w:rFonts w:ascii="Times New Roman" w:hAnsi="Times New Roman" w:cs="Times New Roman"/>
          <w:sz w:val="28"/>
          <w:szCs w:val="28"/>
        </w:rPr>
      </w:pPr>
      <w:r w:rsidRPr="003D0F57">
        <w:rPr>
          <w:rFonts w:ascii="Times New Roman" w:hAnsi="Times New Roman" w:cs="Times New Roman"/>
          <w:sz w:val="28"/>
          <w:szCs w:val="28"/>
        </w:rPr>
        <w:t>«</w:t>
      </w:r>
      <w:r w:rsidR="004E4375" w:rsidRPr="003D0F57">
        <w:rPr>
          <w:rFonts w:ascii="Times New Roman" w:hAnsi="Times New Roman" w:cs="Times New Roman"/>
          <w:sz w:val="28"/>
          <w:szCs w:val="28"/>
        </w:rPr>
        <w:t>_</w:t>
      </w:r>
      <w:r w:rsidR="004E4375" w:rsidRPr="003D0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375" w:rsidRPr="003D0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F57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4E4375" w:rsidRPr="003D0F57">
        <w:rPr>
          <w:rFonts w:ascii="Times New Roman" w:hAnsi="Times New Roman" w:cs="Times New Roman"/>
          <w:spacing w:val="-3"/>
          <w:sz w:val="28"/>
          <w:szCs w:val="28"/>
        </w:rPr>
        <w:t>_</w:t>
      </w:r>
      <w:r w:rsidR="004E4375" w:rsidRPr="003D0F5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E4375" w:rsidRPr="003D0F57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="004E4375" w:rsidRPr="003D0F57">
        <w:rPr>
          <w:rFonts w:ascii="Times New Roman" w:hAnsi="Times New Roman" w:cs="Times New Roman"/>
          <w:sz w:val="28"/>
          <w:szCs w:val="28"/>
        </w:rPr>
        <w:t>20</w:t>
      </w:r>
      <w:r w:rsidR="004E4375" w:rsidRPr="003D0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375" w:rsidRPr="003D0F57">
        <w:rPr>
          <w:rFonts w:ascii="Times New Roman" w:hAnsi="Times New Roman" w:cs="Times New Roman"/>
          <w:sz w:val="28"/>
          <w:szCs w:val="28"/>
          <w:u w:val="single"/>
        </w:rPr>
        <w:tab/>
      </w:r>
      <w:r w:rsidR="004E4375" w:rsidRPr="003D0F5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4B4985">
        <w:rPr>
          <w:rFonts w:ascii="Times New Roman" w:hAnsi="Times New Roman" w:cs="Times New Roman"/>
          <w:spacing w:val="-8"/>
          <w:sz w:val="28"/>
          <w:szCs w:val="28"/>
        </w:rPr>
        <w:t>ода</w:t>
      </w:r>
      <w:r w:rsidR="004E4375" w:rsidRPr="003D0F5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4E4375" w:rsidRPr="003D0F57">
        <w:rPr>
          <w:rFonts w:ascii="Times New Roman" w:hAnsi="Times New Roman" w:cs="Times New Roman"/>
          <w:sz w:val="28"/>
          <w:szCs w:val="28"/>
        </w:rPr>
        <w:t>МП</w:t>
      </w:r>
    </w:p>
    <w:sectPr w:rsidR="00647EAE" w:rsidRPr="003D0F57" w:rsidSect="005164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375"/>
    <w:rsid w:val="003B3515"/>
    <w:rsid w:val="003D0F57"/>
    <w:rsid w:val="003F7759"/>
    <w:rsid w:val="00401896"/>
    <w:rsid w:val="004B4985"/>
    <w:rsid w:val="004E4375"/>
    <w:rsid w:val="005164A7"/>
    <w:rsid w:val="00630BCB"/>
    <w:rsid w:val="00647EAE"/>
    <w:rsid w:val="008176EC"/>
    <w:rsid w:val="00821387"/>
    <w:rsid w:val="00861395"/>
    <w:rsid w:val="009B5853"/>
    <w:rsid w:val="00A16287"/>
    <w:rsid w:val="00A359C9"/>
    <w:rsid w:val="00AA240A"/>
    <w:rsid w:val="00AC35DE"/>
    <w:rsid w:val="00B86C8C"/>
    <w:rsid w:val="00CA4453"/>
    <w:rsid w:val="00CA4D97"/>
    <w:rsid w:val="00CB4131"/>
    <w:rsid w:val="00D30CC1"/>
    <w:rsid w:val="00DC66D9"/>
    <w:rsid w:val="00EB37BE"/>
    <w:rsid w:val="00F2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4375"/>
    <w:rPr>
      <w:color w:val="0000FF" w:themeColor="hyperlink"/>
      <w:u w:val="single"/>
    </w:rPr>
  </w:style>
  <w:style w:type="paragraph" w:customStyle="1" w:styleId="ConsPlusNormal">
    <w:name w:val="ConsPlusNormal"/>
    <w:rsid w:val="004E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4E437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437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E437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E43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437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4E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4E4375"/>
  </w:style>
  <w:style w:type="character" w:customStyle="1" w:styleId="a7">
    <w:name w:val="Основной текст_"/>
    <w:basedOn w:val="a0"/>
    <w:link w:val="1"/>
    <w:rsid w:val="004E43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E437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бычный1"/>
    <w:rsid w:val="004B49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vet-dobroe.ru/normativnye-dokumenty/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4</cp:revision>
  <dcterms:created xsi:type="dcterms:W3CDTF">2023-03-31T20:36:00Z</dcterms:created>
  <dcterms:modified xsi:type="dcterms:W3CDTF">2023-03-31T21:03:00Z</dcterms:modified>
</cp:coreProperties>
</file>