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BF" w:rsidRPr="00DD5B48" w:rsidRDefault="00FD4752" w:rsidP="00DD5B48">
      <w:pPr>
        <w:rPr>
          <w:rFonts w:asciiTheme="minorHAnsi" w:eastAsiaTheme="minorHAnsi" w:hAnsiTheme="minorHAnsi" w:cstheme="minorBidi"/>
          <w:b/>
          <w:bCs/>
          <w:i/>
          <w:iCs/>
          <w:color w:val="4F81BD" w:themeColor="accent1"/>
          <w:lang w:eastAsia="en-US"/>
        </w:rPr>
      </w:pPr>
      <w:r w:rsidRPr="00DD5B48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4936C70E" wp14:editId="557F39E1">
            <wp:simplePos x="0" y="0"/>
            <wp:positionH relativeFrom="column">
              <wp:posOffset>70485</wp:posOffset>
            </wp:positionH>
            <wp:positionV relativeFrom="paragraph">
              <wp:posOffset>19685</wp:posOffset>
            </wp:positionV>
            <wp:extent cx="885825" cy="942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A2659" w:rsidRPr="00DD5B48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lang w:eastAsia="en-US"/>
        </w:rPr>
        <w:t>Межрайонная</w:t>
      </w:r>
      <w:proofErr w:type="gramEnd"/>
      <w:r w:rsidR="003A2659" w:rsidRPr="00DD5B48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lang w:eastAsia="en-US"/>
        </w:rPr>
        <w:t xml:space="preserve"> И</w:t>
      </w:r>
      <w:r w:rsidRPr="00DD5B48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lang w:eastAsia="en-US"/>
        </w:rPr>
        <w:t xml:space="preserve">ФНС России </w:t>
      </w:r>
      <w:r w:rsidR="003A2659" w:rsidRPr="00DD5B48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lang w:eastAsia="en-US"/>
        </w:rPr>
        <w:t xml:space="preserve">№ 5 </w:t>
      </w:r>
      <w:r w:rsidR="001625BF" w:rsidRPr="00DD5B48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lang w:eastAsia="en-US"/>
        </w:rPr>
        <w:t>по</w:t>
      </w:r>
    </w:p>
    <w:p w:rsidR="005001BC" w:rsidRPr="00DD5B48" w:rsidRDefault="00FD4752" w:rsidP="007A337B">
      <w:pPr>
        <w:pBdr>
          <w:bottom w:val="single" w:sz="8" w:space="0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lang w:eastAsia="en-US"/>
        </w:rPr>
      </w:pPr>
      <w:r w:rsidRPr="00DD5B48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lang w:eastAsia="en-US"/>
        </w:rPr>
        <w:t>Республике Крым</w:t>
      </w:r>
    </w:p>
    <w:p w:rsidR="005001BC" w:rsidRDefault="00B33B61" w:rsidP="007A337B">
      <w:pPr>
        <w:pBdr>
          <w:bottom w:val="single" w:sz="8" w:space="0" w:color="4F81BD" w:themeColor="accent1"/>
        </w:pBdr>
        <w:spacing w:after="300"/>
        <w:contextualSpacing/>
        <w:rPr>
          <w:b/>
          <w:bCs/>
          <w:color w:val="17365D" w:themeColor="text2" w:themeShade="BF"/>
        </w:rPr>
      </w:pPr>
      <w:r w:rsidRPr="005001BC">
        <w:rPr>
          <w:b/>
          <w:bCs/>
          <w:color w:val="17365D" w:themeColor="text2" w:themeShade="BF"/>
        </w:rPr>
        <w:t>Единый Контакт-центр:  8-800-222-2222</w:t>
      </w:r>
    </w:p>
    <w:p w:rsidR="005001BC" w:rsidRDefault="00B33B61" w:rsidP="007A337B">
      <w:pPr>
        <w:pBdr>
          <w:bottom w:val="single" w:sz="8" w:space="0" w:color="4F81BD" w:themeColor="accent1"/>
        </w:pBdr>
        <w:spacing w:after="300"/>
        <w:contextualSpacing/>
        <w:rPr>
          <w:b/>
          <w:color w:val="17365D" w:themeColor="text2" w:themeShade="BF"/>
        </w:rPr>
      </w:pPr>
      <w:r w:rsidRPr="005001BC">
        <w:rPr>
          <w:b/>
          <w:color w:val="17365D" w:themeColor="text2" w:themeShade="BF"/>
        </w:rPr>
        <w:t>Телефон горячей линии: +7</w:t>
      </w:r>
      <w:r w:rsidR="005001BC">
        <w:rPr>
          <w:b/>
          <w:color w:val="17365D" w:themeColor="text2" w:themeShade="BF"/>
        </w:rPr>
        <w:t xml:space="preserve"> </w:t>
      </w:r>
      <w:r w:rsidRPr="005001BC">
        <w:rPr>
          <w:b/>
          <w:color w:val="17365D" w:themeColor="text2" w:themeShade="BF"/>
        </w:rPr>
        <w:t>(3652) 667-6</w:t>
      </w:r>
      <w:r w:rsidR="005001BC">
        <w:rPr>
          <w:b/>
          <w:color w:val="17365D" w:themeColor="text2" w:themeShade="BF"/>
        </w:rPr>
        <w:t>5</w:t>
      </w:r>
      <w:r w:rsidR="00A310BC">
        <w:rPr>
          <w:b/>
          <w:color w:val="17365D" w:themeColor="text2" w:themeShade="BF"/>
        </w:rPr>
        <w:t>5 (добавочный 40-46)</w:t>
      </w:r>
    </w:p>
    <w:p w:rsidR="005001BC" w:rsidRPr="008D2B82" w:rsidRDefault="005001BC" w:rsidP="007A337B">
      <w:pPr>
        <w:pBdr>
          <w:bottom w:val="single" w:sz="8" w:space="0" w:color="4F81BD" w:themeColor="accent1"/>
        </w:pBdr>
        <w:spacing w:after="300"/>
        <w:contextualSpacing/>
        <w:rPr>
          <w:color w:val="17365D" w:themeColor="text2" w:themeShade="BF"/>
        </w:rPr>
      </w:pPr>
      <w:r w:rsidRPr="005001BC">
        <w:rPr>
          <w:b/>
          <w:bCs/>
          <w:color w:val="17365D" w:themeColor="text2" w:themeShade="BF"/>
          <w:lang w:val="en-US"/>
        </w:rPr>
        <w:t>www</w:t>
      </w:r>
      <w:r w:rsidRPr="005001BC">
        <w:rPr>
          <w:b/>
          <w:bCs/>
          <w:color w:val="17365D" w:themeColor="text2" w:themeShade="BF"/>
        </w:rPr>
        <w:t>.</w:t>
      </w:r>
      <w:proofErr w:type="spellStart"/>
      <w:r w:rsidRPr="005001BC">
        <w:rPr>
          <w:b/>
          <w:bCs/>
          <w:color w:val="17365D" w:themeColor="text2" w:themeShade="BF"/>
          <w:lang w:val="en-US"/>
        </w:rPr>
        <w:t>nalog</w:t>
      </w:r>
      <w:proofErr w:type="spellEnd"/>
      <w:r w:rsidRPr="005001BC">
        <w:rPr>
          <w:b/>
          <w:bCs/>
          <w:color w:val="17365D" w:themeColor="text2" w:themeShade="BF"/>
        </w:rPr>
        <w:t>.</w:t>
      </w:r>
      <w:proofErr w:type="spellStart"/>
      <w:r w:rsidRPr="005001BC">
        <w:rPr>
          <w:b/>
          <w:bCs/>
          <w:color w:val="17365D" w:themeColor="text2" w:themeShade="BF"/>
          <w:lang w:val="en-US"/>
        </w:rPr>
        <w:t>gov</w:t>
      </w:r>
      <w:proofErr w:type="spellEnd"/>
      <w:r w:rsidRPr="005001BC">
        <w:rPr>
          <w:b/>
          <w:bCs/>
          <w:color w:val="17365D" w:themeColor="text2" w:themeShade="BF"/>
        </w:rPr>
        <w:t>.</w:t>
      </w:r>
      <w:proofErr w:type="spellStart"/>
      <w:r w:rsidRPr="005001BC">
        <w:rPr>
          <w:b/>
          <w:bCs/>
          <w:color w:val="17365D" w:themeColor="text2" w:themeShade="BF"/>
          <w:lang w:val="en-US"/>
        </w:rPr>
        <w:t>ru</w:t>
      </w:r>
      <w:proofErr w:type="spellEnd"/>
    </w:p>
    <w:p w:rsidR="00B77CE6" w:rsidRPr="00621F74" w:rsidRDefault="00FD4752" w:rsidP="00621F74">
      <w:pPr>
        <w:pBdr>
          <w:bottom w:val="single" w:sz="8" w:space="0" w:color="4F81BD" w:themeColor="accent1"/>
        </w:pBdr>
        <w:spacing w:after="300"/>
        <w:ind w:left="284" w:hanging="284"/>
        <w:contextualSpacing/>
        <w:jc w:val="right"/>
        <w:rPr>
          <w:rStyle w:val="blk"/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</w:pPr>
      <w:r w:rsidRPr="0096133C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 xml:space="preserve">                                                                                                     </w:t>
      </w:r>
    </w:p>
    <w:p w:rsidR="00621F74" w:rsidRPr="00621F74" w:rsidRDefault="00621F74" w:rsidP="00621F74">
      <w:pPr>
        <w:widowControl w:val="0"/>
        <w:jc w:val="center"/>
        <w:rPr>
          <w:rStyle w:val="blk"/>
          <w:rFonts w:ascii="Arial Black" w:hAnsi="Arial Black"/>
          <w:color w:val="365F91" w:themeColor="accent1" w:themeShade="BF"/>
          <w:sz w:val="16"/>
          <w:szCs w:val="16"/>
        </w:rPr>
      </w:pPr>
    </w:p>
    <w:p w:rsidR="00487FD9" w:rsidRDefault="007203A0" w:rsidP="008D2B82">
      <w:pPr>
        <w:widowControl w:val="0"/>
        <w:jc w:val="center"/>
        <w:rPr>
          <w:rStyle w:val="blk"/>
          <w:rFonts w:ascii="Arial Black" w:hAnsi="Arial Black"/>
          <w:color w:val="365F91" w:themeColor="accent1" w:themeShade="BF"/>
          <w:sz w:val="26"/>
          <w:szCs w:val="26"/>
        </w:rPr>
      </w:pPr>
      <w:r w:rsidRPr="007203A0">
        <w:rPr>
          <w:rStyle w:val="blk"/>
          <w:rFonts w:ascii="Arial Black" w:hAnsi="Arial Black"/>
          <w:color w:val="365F91" w:themeColor="accent1" w:themeShade="BF"/>
          <w:sz w:val="26"/>
          <w:szCs w:val="26"/>
        </w:rPr>
        <w:t>Как исчислить налоги за сотрудников за декабрь?</w:t>
      </w:r>
    </w:p>
    <w:p w:rsidR="008D2B82" w:rsidRPr="008D2B82" w:rsidRDefault="008D2B82" w:rsidP="008D2B82">
      <w:pPr>
        <w:widowControl w:val="0"/>
        <w:jc w:val="center"/>
        <w:rPr>
          <w:rStyle w:val="blk"/>
          <w:rFonts w:ascii="Arial Black" w:hAnsi="Arial Black"/>
          <w:color w:val="365F91" w:themeColor="accent1" w:themeShade="BF"/>
          <w:sz w:val="16"/>
          <w:szCs w:val="16"/>
        </w:rPr>
      </w:pPr>
    </w:p>
    <w:p w:rsidR="004F634F" w:rsidRPr="006B005A" w:rsidRDefault="006B005A" w:rsidP="006B005A">
      <w:pPr>
        <w:pStyle w:val="a7"/>
        <w:ind w:left="0" w:firstLine="709"/>
        <w:jc w:val="both"/>
        <w:rPr>
          <w:b/>
          <w:color w:val="E36C0A" w:themeColor="accent6" w:themeShade="BF"/>
        </w:rPr>
      </w:pPr>
      <w:r w:rsidRPr="006B005A">
        <w:rPr>
          <w:b/>
          <w:color w:val="E36C0A" w:themeColor="accent6" w:themeShade="BF"/>
        </w:rPr>
        <w:t>В рамках Единого налогового счета для исчисления</w:t>
      </w:r>
      <w:r>
        <w:rPr>
          <w:b/>
          <w:color w:val="E36C0A" w:themeColor="accent6" w:themeShade="BF"/>
        </w:rPr>
        <w:t xml:space="preserve"> налогов</w:t>
      </w:r>
      <w:r w:rsidRPr="006B005A">
        <w:rPr>
          <w:b/>
          <w:color w:val="E36C0A" w:themeColor="accent6" w:themeShade="BF"/>
        </w:rPr>
        <w:t xml:space="preserve"> ежемесячно </w:t>
      </w:r>
      <w:r w:rsidR="001A140D">
        <w:rPr>
          <w:b/>
          <w:color w:val="E36C0A" w:themeColor="accent6" w:themeShade="BF"/>
        </w:rPr>
        <w:t>не п</w:t>
      </w:r>
      <w:bookmarkStart w:id="0" w:name="_GoBack"/>
      <w:bookmarkEnd w:id="0"/>
      <w:r w:rsidR="001A140D">
        <w:rPr>
          <w:b/>
          <w:color w:val="E36C0A" w:themeColor="accent6" w:themeShade="BF"/>
        </w:rPr>
        <w:t>озднее</w:t>
      </w:r>
      <w:r w:rsidRPr="006B005A">
        <w:rPr>
          <w:b/>
          <w:color w:val="E36C0A" w:themeColor="accent6" w:themeShade="BF"/>
        </w:rPr>
        <w:t xml:space="preserve"> 25 числа подается налоговое уведомление об исчисленных суммах налогов (форма по КНД 1110355) и не позднее 28 числа перечисляются денежные средства в составе Единого налогового платежа.</w:t>
      </w:r>
    </w:p>
    <w:p w:rsidR="004F634F" w:rsidRDefault="00C43308" w:rsidP="004F63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9DD98" wp14:editId="6D86D60D">
                <wp:simplePos x="0" y="0"/>
                <wp:positionH relativeFrom="column">
                  <wp:posOffset>3137535</wp:posOffset>
                </wp:positionH>
                <wp:positionV relativeFrom="paragraph">
                  <wp:posOffset>78740</wp:posOffset>
                </wp:positionV>
                <wp:extent cx="3314700" cy="17716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71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74" w:rsidRDefault="004F634F" w:rsidP="004F634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34008">
                              <w:rPr>
                                <w:b/>
                              </w:rPr>
                              <w:t>С</w:t>
                            </w:r>
                            <w:r w:rsidR="00025F9D">
                              <w:rPr>
                                <w:b/>
                              </w:rPr>
                              <w:t>траховые</w:t>
                            </w:r>
                            <w:proofErr w:type="gramEnd"/>
                            <w:r w:rsidR="00025F9D">
                              <w:rPr>
                                <w:b/>
                              </w:rPr>
                              <w:t xml:space="preserve"> за декабрь:</w:t>
                            </w:r>
                          </w:p>
                          <w:p w:rsidR="001A140D" w:rsidRPr="001A140D" w:rsidRDefault="001A140D" w:rsidP="004F634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0374" w:rsidRPr="001A140D" w:rsidRDefault="004F634F" w:rsidP="00B77B0D">
                            <w:r w:rsidRPr="004F634F">
                              <w:t xml:space="preserve">- </w:t>
                            </w:r>
                            <w:r w:rsidR="00B77B0D" w:rsidRPr="00CC4444">
                              <w:rPr>
                                <w:b/>
                              </w:rPr>
                              <w:t xml:space="preserve">если </w:t>
                            </w:r>
                            <w:r w:rsidR="00CC4444" w:rsidRPr="00CC4444">
                              <w:rPr>
                                <w:b/>
                              </w:rPr>
                              <w:t xml:space="preserve">оплата </w:t>
                            </w:r>
                            <w:r w:rsidR="00B77B0D" w:rsidRPr="00CC4444">
                              <w:rPr>
                                <w:b/>
                              </w:rPr>
                              <w:t>производится в декабре</w:t>
                            </w:r>
                            <w:r w:rsidR="00B77B0D">
                              <w:t xml:space="preserve">, то </w:t>
                            </w:r>
                            <w:r w:rsidR="00B77B0D" w:rsidRPr="00B77B0D">
                              <w:t xml:space="preserve">отражается в уведомлении, поданном </w:t>
                            </w:r>
                            <w:r w:rsidR="001A140D" w:rsidRPr="001A140D">
                              <w:t>не позднее</w:t>
                            </w:r>
                            <w:r w:rsidR="00B77B0D" w:rsidRPr="00B77B0D">
                              <w:t xml:space="preserve"> 25-го декабря.</w:t>
                            </w:r>
                          </w:p>
                          <w:p w:rsidR="004F634F" w:rsidRPr="00B77B0D" w:rsidRDefault="00B77B0D" w:rsidP="004F634F">
                            <w:r w:rsidRPr="00CC4444">
                              <w:rPr>
                                <w:b/>
                              </w:rPr>
                              <w:t xml:space="preserve">- если </w:t>
                            </w:r>
                            <w:r w:rsidR="00CC4444" w:rsidRPr="00CC4444">
                              <w:rPr>
                                <w:b/>
                              </w:rPr>
                              <w:t xml:space="preserve">оплата </w:t>
                            </w:r>
                            <w:r w:rsidRPr="00CC4444">
                              <w:rPr>
                                <w:b/>
                              </w:rPr>
                              <w:t xml:space="preserve">производится в </w:t>
                            </w:r>
                            <w:r w:rsidR="00710374" w:rsidRPr="00CC4444">
                              <w:rPr>
                                <w:b/>
                              </w:rPr>
                              <w:t>январе</w:t>
                            </w:r>
                            <w:r w:rsidRPr="00B77B0D">
                              <w:t xml:space="preserve">, то отражается в уведомлении, поданном </w:t>
                            </w:r>
                            <w:r w:rsidR="001A140D" w:rsidRPr="001A140D">
                              <w:t>не позднее</w:t>
                            </w:r>
                            <w:r w:rsidRPr="00B77B0D">
                              <w:t xml:space="preserve"> 25-го </w:t>
                            </w:r>
                            <w:r w:rsidR="002F4BE2">
                              <w:t>февраля</w:t>
                            </w:r>
                            <w:r w:rsidR="00710374">
                              <w:t xml:space="preserve"> 2024 года</w:t>
                            </w:r>
                            <w:r w:rsidRPr="00B77B0D">
                              <w:t xml:space="preserve">, оплачивается </w:t>
                            </w:r>
                            <w:r w:rsidR="001A140D" w:rsidRPr="001A140D">
                              <w:t>не позднее</w:t>
                            </w:r>
                            <w:r w:rsidRPr="00B77B0D">
                              <w:t xml:space="preserve"> 28-го.</w:t>
                            </w:r>
                          </w:p>
                          <w:p w:rsidR="004F634F" w:rsidRDefault="004F6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47.05pt;margin-top:6.2pt;width:261pt;height:13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" fillcolor="#fbd4b4 [1305]" stroked="f" strokeweight=".5pt">
                <v:textbox>
                  <w:txbxContent>
                    <w:p w:rsidR="00710374" w:rsidRDefault="004F634F" w:rsidP="004F634F">
                      <w:pPr>
                        <w:rPr>
                          <w:b/>
                        </w:rPr>
                      </w:pPr>
                      <w:proofErr w:type="gramStart"/>
                      <w:r w:rsidRPr="00E34008">
                        <w:rPr>
                          <w:b/>
                        </w:rPr>
                        <w:t>С</w:t>
                      </w:r>
                      <w:r w:rsidR="00025F9D">
                        <w:rPr>
                          <w:b/>
                        </w:rPr>
                        <w:t>траховые</w:t>
                      </w:r>
                      <w:proofErr w:type="gramEnd"/>
                      <w:r w:rsidR="00025F9D">
                        <w:rPr>
                          <w:b/>
                        </w:rPr>
                        <w:t xml:space="preserve"> за декабрь:</w:t>
                      </w:r>
                    </w:p>
                    <w:p w:rsidR="001A140D" w:rsidRPr="001A140D" w:rsidRDefault="001A140D" w:rsidP="004F634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0374" w:rsidRPr="001A140D" w:rsidRDefault="004F634F" w:rsidP="00B77B0D">
                      <w:r w:rsidRPr="004F634F">
                        <w:t xml:space="preserve">- </w:t>
                      </w:r>
                      <w:r w:rsidR="00B77B0D" w:rsidRPr="00CC4444">
                        <w:rPr>
                          <w:b/>
                        </w:rPr>
                        <w:t xml:space="preserve">если </w:t>
                      </w:r>
                      <w:r w:rsidR="00CC4444" w:rsidRPr="00CC4444">
                        <w:rPr>
                          <w:b/>
                        </w:rPr>
                        <w:t xml:space="preserve">оплата </w:t>
                      </w:r>
                      <w:r w:rsidR="00B77B0D" w:rsidRPr="00CC4444">
                        <w:rPr>
                          <w:b/>
                        </w:rPr>
                        <w:t>производится в декабре</w:t>
                      </w:r>
                      <w:r w:rsidR="00B77B0D">
                        <w:t xml:space="preserve">, то </w:t>
                      </w:r>
                      <w:r w:rsidR="00B77B0D" w:rsidRPr="00B77B0D">
                        <w:t xml:space="preserve">отражается в уведомлении, поданном </w:t>
                      </w:r>
                      <w:r w:rsidR="001A140D" w:rsidRPr="001A140D">
                        <w:t>не позднее</w:t>
                      </w:r>
                      <w:r w:rsidR="00B77B0D" w:rsidRPr="00B77B0D">
                        <w:t xml:space="preserve"> 25-го декабря.</w:t>
                      </w:r>
                    </w:p>
                    <w:p w:rsidR="004F634F" w:rsidRPr="00B77B0D" w:rsidRDefault="00B77B0D" w:rsidP="004F634F">
                      <w:r w:rsidRPr="00CC4444">
                        <w:rPr>
                          <w:b/>
                        </w:rPr>
                        <w:t xml:space="preserve">- если </w:t>
                      </w:r>
                      <w:r w:rsidR="00CC4444" w:rsidRPr="00CC4444">
                        <w:rPr>
                          <w:b/>
                        </w:rPr>
                        <w:t xml:space="preserve">оплата </w:t>
                      </w:r>
                      <w:r w:rsidRPr="00CC4444">
                        <w:rPr>
                          <w:b/>
                        </w:rPr>
                        <w:t xml:space="preserve">производится в </w:t>
                      </w:r>
                      <w:r w:rsidR="00710374" w:rsidRPr="00CC4444">
                        <w:rPr>
                          <w:b/>
                        </w:rPr>
                        <w:t>январе</w:t>
                      </w:r>
                      <w:r w:rsidRPr="00B77B0D">
                        <w:t xml:space="preserve">, то отражается в уведомлении, поданном </w:t>
                      </w:r>
                      <w:r w:rsidR="001A140D" w:rsidRPr="001A140D">
                        <w:t>не позднее</w:t>
                      </w:r>
                      <w:r w:rsidRPr="00B77B0D">
                        <w:t xml:space="preserve"> 25-го </w:t>
                      </w:r>
                      <w:r w:rsidR="002F4BE2">
                        <w:t>февраля</w:t>
                      </w:r>
                      <w:r w:rsidR="00710374">
                        <w:t xml:space="preserve"> 2024 года</w:t>
                      </w:r>
                      <w:r w:rsidRPr="00B77B0D">
                        <w:t xml:space="preserve">, оплачивается </w:t>
                      </w:r>
                      <w:r w:rsidR="001A140D" w:rsidRPr="001A140D">
                        <w:t>не позднее</w:t>
                      </w:r>
                      <w:r w:rsidRPr="00B77B0D">
                        <w:t xml:space="preserve"> 28-го.</w:t>
                      </w:r>
                    </w:p>
                    <w:p w:rsidR="004F634F" w:rsidRDefault="004F634F"/>
                  </w:txbxContent>
                </v:textbox>
              </v:shape>
            </w:pict>
          </mc:Fallback>
        </mc:AlternateContent>
      </w:r>
      <w:r w:rsidR="001A14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4F24D" wp14:editId="56208136">
                <wp:simplePos x="0" y="0"/>
                <wp:positionH relativeFrom="column">
                  <wp:posOffset>3810</wp:posOffset>
                </wp:positionH>
                <wp:positionV relativeFrom="paragraph">
                  <wp:posOffset>88265</wp:posOffset>
                </wp:positionV>
                <wp:extent cx="3067050" cy="17335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733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34F" w:rsidRDefault="007203A0" w:rsidP="004F634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7349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НДФЛ в декабре </w:t>
                            </w:r>
                            <w:r w:rsidR="00392551" w:rsidRPr="0077349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исчисляются </w:t>
                            </w:r>
                            <w:r w:rsidRPr="00773499">
                              <w:rPr>
                                <w:b/>
                                <w:sz w:val="22"/>
                                <w:szCs w:val="22"/>
                              </w:rPr>
                              <w:t>в два этапа</w:t>
                            </w:r>
                            <w:r w:rsidR="0077349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73499" w:rsidRPr="00773499" w:rsidRDefault="00773499" w:rsidP="004F634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03A0" w:rsidRPr="007203A0" w:rsidRDefault="0070664F" w:rsidP="004F634F">
                            <w:r>
                              <w:t xml:space="preserve">1. </w:t>
                            </w:r>
                            <w:proofErr w:type="gramStart"/>
                            <w:r w:rsidR="00152443">
                              <w:t>У</w:t>
                            </w:r>
                            <w:r w:rsidR="007203A0">
                              <w:t xml:space="preserve">держанный за период </w:t>
                            </w:r>
                            <w:r w:rsidR="00E31398" w:rsidRPr="00FC5252">
                              <w:rPr>
                                <w:b/>
                              </w:rPr>
                              <w:t>с 23.11.2023 до 22.12.</w:t>
                            </w:r>
                            <w:r w:rsidR="007203A0" w:rsidRPr="00FC5252">
                              <w:rPr>
                                <w:b/>
                              </w:rPr>
                              <w:t>2023 года</w:t>
                            </w:r>
                            <w:r w:rsidR="007203A0">
                              <w:t xml:space="preserve"> отражается в </w:t>
                            </w:r>
                            <w:r>
                              <w:t>уведомлении,</w:t>
                            </w:r>
                            <w:r w:rsidR="007203A0">
                              <w:t xml:space="preserve"> поданном </w:t>
                            </w:r>
                            <w:r w:rsidR="001A140D" w:rsidRPr="001A140D">
                              <w:t>не позднее</w:t>
                            </w:r>
                            <w:r w:rsidR="007203A0">
                              <w:t xml:space="preserve"> 25-го декабря</w:t>
                            </w:r>
                            <w:r w:rsidR="00152443">
                              <w:t xml:space="preserve">, оплачивается </w:t>
                            </w:r>
                            <w:r w:rsidR="001A140D">
                              <w:t>не позднее</w:t>
                            </w:r>
                            <w:r w:rsidR="00152443">
                              <w:t xml:space="preserve"> 28-го</w:t>
                            </w:r>
                            <w:r w:rsidR="007203A0">
                              <w:t>.</w:t>
                            </w:r>
                            <w:proofErr w:type="gramEnd"/>
                          </w:p>
                          <w:p w:rsidR="004F634F" w:rsidRDefault="00676C58" w:rsidP="004F634F">
                            <w:r>
                              <w:t xml:space="preserve">2. </w:t>
                            </w:r>
                            <w:proofErr w:type="gramStart"/>
                            <w:r w:rsidR="00152443">
                              <w:t>У</w:t>
                            </w:r>
                            <w:r w:rsidR="00E31398" w:rsidRPr="00E31398">
                              <w:t xml:space="preserve">держанный за период </w:t>
                            </w:r>
                            <w:r w:rsidR="00E31398" w:rsidRPr="00FC5252">
                              <w:rPr>
                                <w:b/>
                              </w:rPr>
                              <w:t xml:space="preserve">с 23.12.2023 до </w:t>
                            </w:r>
                            <w:r w:rsidR="00E31398" w:rsidRPr="000954E9">
                              <w:rPr>
                                <w:b/>
                                <w:sz w:val="22"/>
                                <w:szCs w:val="22"/>
                              </w:rPr>
                              <w:t>31.12.2023 года</w:t>
                            </w:r>
                            <w:r w:rsidR="00E31398" w:rsidRPr="000954E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2443" w:rsidRPr="000954E9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E31398" w:rsidRPr="000954E9">
                              <w:rPr>
                                <w:sz w:val="22"/>
                                <w:szCs w:val="22"/>
                              </w:rPr>
                              <w:t xml:space="preserve"> в уведомлении, поданном </w:t>
                            </w:r>
                            <w:r w:rsidR="000954E9" w:rsidRPr="000954E9">
                              <w:rPr>
                                <w:sz w:val="22"/>
                                <w:szCs w:val="22"/>
                              </w:rPr>
                              <w:t xml:space="preserve">не позднее </w:t>
                            </w:r>
                            <w:r w:rsidR="00E31398" w:rsidRPr="000954E9">
                              <w:rPr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152443" w:rsidRPr="000954E9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E31398" w:rsidRPr="000954E9">
                              <w:rPr>
                                <w:sz w:val="22"/>
                                <w:szCs w:val="22"/>
                              </w:rPr>
                              <w:t>-го декабря</w:t>
                            </w:r>
                            <w:r w:rsidR="00152443" w:rsidRPr="000954E9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02AB7" w:rsidRPr="000954E9">
                              <w:rPr>
                                <w:sz w:val="22"/>
                                <w:szCs w:val="22"/>
                              </w:rPr>
                              <w:t xml:space="preserve">оплачивается </w:t>
                            </w:r>
                            <w:r w:rsidR="000954E9" w:rsidRPr="000954E9">
                              <w:rPr>
                                <w:sz w:val="22"/>
                                <w:szCs w:val="22"/>
                              </w:rPr>
                              <w:t xml:space="preserve">не позднее </w:t>
                            </w:r>
                            <w:r w:rsidR="00602AB7" w:rsidRPr="000954E9">
                              <w:rPr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FC5252" w:rsidRPr="000954E9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602AB7" w:rsidRPr="000954E9">
                              <w:rPr>
                                <w:sz w:val="22"/>
                                <w:szCs w:val="22"/>
                              </w:rPr>
                              <w:t>-го</w:t>
                            </w:r>
                            <w:r w:rsidR="001A140D" w:rsidRPr="000954E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:rsidR="004F634F" w:rsidRDefault="004F634F" w:rsidP="004F6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.3pt;margin-top:6.95pt;width:241.5pt;height:13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" fillcolor="#fbd4b4 [1305]" stroked="f" strokeweight=".5pt">
                <v:textbox>
                  <w:txbxContent>
                    <w:p w:rsidR="004F634F" w:rsidRDefault="007203A0" w:rsidP="004F634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73499">
                        <w:rPr>
                          <w:b/>
                          <w:sz w:val="22"/>
                          <w:szCs w:val="22"/>
                        </w:rPr>
                        <w:t xml:space="preserve">НДФЛ в декабре </w:t>
                      </w:r>
                      <w:r w:rsidR="00392551" w:rsidRPr="00773499">
                        <w:rPr>
                          <w:b/>
                          <w:sz w:val="22"/>
                          <w:szCs w:val="22"/>
                        </w:rPr>
                        <w:t xml:space="preserve">исчисляются </w:t>
                      </w:r>
                      <w:r w:rsidRPr="00773499">
                        <w:rPr>
                          <w:b/>
                          <w:sz w:val="22"/>
                          <w:szCs w:val="22"/>
                        </w:rPr>
                        <w:t>в два этапа</w:t>
                      </w:r>
                      <w:r w:rsidR="0077349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73499" w:rsidRPr="00773499" w:rsidRDefault="00773499" w:rsidP="004F634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203A0" w:rsidRPr="007203A0" w:rsidRDefault="0070664F" w:rsidP="004F634F">
                      <w:r>
                        <w:t xml:space="preserve">1. </w:t>
                      </w:r>
                      <w:proofErr w:type="gramStart"/>
                      <w:r w:rsidR="00152443">
                        <w:t>У</w:t>
                      </w:r>
                      <w:r w:rsidR="007203A0">
                        <w:t xml:space="preserve">держанный за период </w:t>
                      </w:r>
                      <w:r w:rsidR="00E31398" w:rsidRPr="00FC5252">
                        <w:rPr>
                          <w:b/>
                        </w:rPr>
                        <w:t>с 23.11.2023 до 22.12.</w:t>
                      </w:r>
                      <w:r w:rsidR="007203A0" w:rsidRPr="00FC5252">
                        <w:rPr>
                          <w:b/>
                        </w:rPr>
                        <w:t>2023 года</w:t>
                      </w:r>
                      <w:r w:rsidR="007203A0">
                        <w:t xml:space="preserve"> отражается в </w:t>
                      </w:r>
                      <w:r>
                        <w:t>уведомлении,</w:t>
                      </w:r>
                      <w:r w:rsidR="007203A0">
                        <w:t xml:space="preserve"> поданном </w:t>
                      </w:r>
                      <w:r w:rsidR="001A140D" w:rsidRPr="001A140D">
                        <w:t>не позднее</w:t>
                      </w:r>
                      <w:r w:rsidR="007203A0">
                        <w:t xml:space="preserve"> 25-го декабря</w:t>
                      </w:r>
                      <w:r w:rsidR="00152443">
                        <w:t xml:space="preserve">, оплачивается </w:t>
                      </w:r>
                      <w:r w:rsidR="001A140D">
                        <w:t>не позднее</w:t>
                      </w:r>
                      <w:r w:rsidR="00152443">
                        <w:t xml:space="preserve"> 28-го</w:t>
                      </w:r>
                      <w:r w:rsidR="007203A0">
                        <w:t>.</w:t>
                      </w:r>
                      <w:proofErr w:type="gramEnd"/>
                    </w:p>
                    <w:p w:rsidR="004F634F" w:rsidRDefault="00676C58" w:rsidP="004F634F">
                      <w:r>
                        <w:t xml:space="preserve">2. </w:t>
                      </w:r>
                      <w:proofErr w:type="gramStart"/>
                      <w:r w:rsidR="00152443">
                        <w:t>У</w:t>
                      </w:r>
                      <w:r w:rsidR="00E31398" w:rsidRPr="00E31398">
                        <w:t xml:space="preserve">держанный за период </w:t>
                      </w:r>
                      <w:r w:rsidR="00E31398" w:rsidRPr="00FC5252">
                        <w:rPr>
                          <w:b/>
                        </w:rPr>
                        <w:t xml:space="preserve">с 23.12.2023 до </w:t>
                      </w:r>
                      <w:r w:rsidR="00E31398" w:rsidRPr="000954E9">
                        <w:rPr>
                          <w:b/>
                          <w:sz w:val="22"/>
                          <w:szCs w:val="22"/>
                        </w:rPr>
                        <w:t>31.12.2023 года</w:t>
                      </w:r>
                      <w:r w:rsidR="00E31398" w:rsidRPr="000954E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52443" w:rsidRPr="000954E9">
                        <w:rPr>
                          <w:sz w:val="22"/>
                          <w:szCs w:val="22"/>
                        </w:rPr>
                        <w:t>-</w:t>
                      </w:r>
                      <w:r w:rsidR="00E31398" w:rsidRPr="000954E9">
                        <w:rPr>
                          <w:sz w:val="22"/>
                          <w:szCs w:val="22"/>
                        </w:rPr>
                        <w:t xml:space="preserve"> в уведомлении, поданном </w:t>
                      </w:r>
                      <w:r w:rsidR="000954E9" w:rsidRPr="000954E9">
                        <w:rPr>
                          <w:sz w:val="22"/>
                          <w:szCs w:val="22"/>
                        </w:rPr>
                        <w:t xml:space="preserve">не позднее </w:t>
                      </w:r>
                      <w:r w:rsidR="00E31398" w:rsidRPr="000954E9">
                        <w:rPr>
                          <w:sz w:val="22"/>
                          <w:szCs w:val="22"/>
                        </w:rPr>
                        <w:t xml:space="preserve"> 2</w:t>
                      </w:r>
                      <w:r w:rsidR="00152443" w:rsidRPr="000954E9">
                        <w:rPr>
                          <w:sz w:val="22"/>
                          <w:szCs w:val="22"/>
                        </w:rPr>
                        <w:t>9</w:t>
                      </w:r>
                      <w:r w:rsidR="00E31398" w:rsidRPr="000954E9">
                        <w:rPr>
                          <w:sz w:val="22"/>
                          <w:szCs w:val="22"/>
                        </w:rPr>
                        <w:t>-го декабря</w:t>
                      </w:r>
                      <w:r w:rsidR="00152443" w:rsidRPr="000954E9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602AB7" w:rsidRPr="000954E9">
                        <w:rPr>
                          <w:sz w:val="22"/>
                          <w:szCs w:val="22"/>
                        </w:rPr>
                        <w:t xml:space="preserve">оплачивается </w:t>
                      </w:r>
                      <w:r w:rsidR="000954E9" w:rsidRPr="000954E9">
                        <w:rPr>
                          <w:sz w:val="22"/>
                          <w:szCs w:val="22"/>
                        </w:rPr>
                        <w:t xml:space="preserve">не позднее </w:t>
                      </w:r>
                      <w:r w:rsidR="00602AB7" w:rsidRPr="000954E9">
                        <w:rPr>
                          <w:sz w:val="22"/>
                          <w:szCs w:val="22"/>
                        </w:rPr>
                        <w:t xml:space="preserve"> 2</w:t>
                      </w:r>
                      <w:r w:rsidR="00FC5252" w:rsidRPr="000954E9">
                        <w:rPr>
                          <w:sz w:val="22"/>
                          <w:szCs w:val="22"/>
                        </w:rPr>
                        <w:t>9</w:t>
                      </w:r>
                      <w:r w:rsidR="00602AB7" w:rsidRPr="000954E9">
                        <w:rPr>
                          <w:sz w:val="22"/>
                          <w:szCs w:val="22"/>
                        </w:rPr>
                        <w:t>-го</w:t>
                      </w:r>
                      <w:r w:rsidR="001A140D" w:rsidRPr="000954E9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:rsidR="004F634F" w:rsidRDefault="004F634F" w:rsidP="004F634F"/>
                  </w:txbxContent>
                </v:textbox>
              </v:shape>
            </w:pict>
          </mc:Fallback>
        </mc:AlternateContent>
      </w:r>
    </w:p>
    <w:p w:rsidR="004F634F" w:rsidRDefault="004F634F" w:rsidP="004F634F">
      <w:pPr>
        <w:rPr>
          <w:sz w:val="28"/>
          <w:szCs w:val="28"/>
        </w:rPr>
      </w:pPr>
    </w:p>
    <w:p w:rsidR="004F634F" w:rsidRDefault="004F634F" w:rsidP="004F634F">
      <w:pPr>
        <w:rPr>
          <w:sz w:val="28"/>
          <w:szCs w:val="28"/>
        </w:rPr>
      </w:pPr>
    </w:p>
    <w:p w:rsidR="004F634F" w:rsidRDefault="004F634F" w:rsidP="004F634F">
      <w:pPr>
        <w:rPr>
          <w:sz w:val="28"/>
          <w:szCs w:val="28"/>
        </w:rPr>
      </w:pPr>
    </w:p>
    <w:p w:rsidR="004F634F" w:rsidRDefault="004F634F" w:rsidP="004F634F">
      <w:pPr>
        <w:rPr>
          <w:sz w:val="28"/>
          <w:szCs w:val="28"/>
        </w:rPr>
      </w:pPr>
    </w:p>
    <w:p w:rsidR="004A24A6" w:rsidRPr="004A24A6" w:rsidRDefault="004A24A6" w:rsidP="004A24A6">
      <w:pPr>
        <w:jc w:val="both"/>
        <w:rPr>
          <w:sz w:val="16"/>
          <w:szCs w:val="16"/>
        </w:rPr>
      </w:pPr>
    </w:p>
    <w:p w:rsidR="008916E6" w:rsidRDefault="008916E6" w:rsidP="004A24A6">
      <w:pPr>
        <w:jc w:val="both"/>
      </w:pPr>
    </w:p>
    <w:p w:rsidR="0070664F" w:rsidRDefault="0070664F" w:rsidP="00D709EF">
      <w:pPr>
        <w:ind w:firstLine="709"/>
        <w:jc w:val="both"/>
      </w:pPr>
    </w:p>
    <w:p w:rsidR="0070664F" w:rsidRDefault="0070664F" w:rsidP="00D709EF">
      <w:pPr>
        <w:ind w:firstLine="709"/>
        <w:jc w:val="both"/>
      </w:pPr>
    </w:p>
    <w:p w:rsidR="00710374" w:rsidRDefault="00710374" w:rsidP="00D709EF">
      <w:pPr>
        <w:ind w:firstLine="709"/>
        <w:jc w:val="both"/>
      </w:pPr>
    </w:p>
    <w:p w:rsidR="004F634F" w:rsidRPr="009154E2" w:rsidRDefault="00EB64E3" w:rsidP="001A140D">
      <w:pPr>
        <w:jc w:val="center"/>
        <w:rPr>
          <w:b/>
          <w:sz w:val="28"/>
          <w:szCs w:val="28"/>
        </w:rPr>
      </w:pPr>
      <w:r w:rsidRPr="009154E2">
        <w:rPr>
          <w:b/>
          <w:color w:val="0070C0"/>
          <w:sz w:val="28"/>
          <w:szCs w:val="28"/>
        </w:rPr>
        <w:t>Уведомление за декабрь заполняется следующим образом:</w:t>
      </w:r>
    </w:p>
    <w:tbl>
      <w:tblPr>
        <w:tblStyle w:val="3-5"/>
        <w:tblW w:w="9957" w:type="dxa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1843"/>
        <w:gridCol w:w="3011"/>
      </w:tblGrid>
      <w:tr w:rsidR="00EB64E3" w:rsidRPr="009154E2" w:rsidTr="0001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EB64E3" w:rsidRPr="0073334D" w:rsidRDefault="00EB64E3" w:rsidP="00EB64E3">
            <w:pPr>
              <w:spacing w:before="120" w:after="120" w:line="276" w:lineRule="auto"/>
              <w:jc w:val="center"/>
            </w:pPr>
            <w:r w:rsidRPr="0073334D">
              <w:t>Обязательство</w:t>
            </w:r>
          </w:p>
        </w:tc>
        <w:tc>
          <w:tcPr>
            <w:tcW w:w="2551" w:type="dxa"/>
            <w:hideMark/>
          </w:tcPr>
          <w:p w:rsidR="00EB64E3" w:rsidRPr="0073334D" w:rsidRDefault="00EB64E3" w:rsidP="00EB64E3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34D">
              <w:t>Срок предоставления</w:t>
            </w:r>
          </w:p>
        </w:tc>
        <w:tc>
          <w:tcPr>
            <w:tcW w:w="1843" w:type="dxa"/>
            <w:hideMark/>
          </w:tcPr>
          <w:p w:rsidR="00EB64E3" w:rsidRPr="0073334D" w:rsidRDefault="00EB64E3" w:rsidP="00EB64E3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34D">
              <w:t>Код отчетного периода</w:t>
            </w:r>
          </w:p>
        </w:tc>
        <w:tc>
          <w:tcPr>
            <w:tcW w:w="3011" w:type="dxa"/>
            <w:hideMark/>
          </w:tcPr>
          <w:p w:rsidR="00EB64E3" w:rsidRPr="0073334D" w:rsidRDefault="00EB64E3" w:rsidP="00EB64E3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34D">
              <w:t>КБК</w:t>
            </w:r>
          </w:p>
        </w:tc>
      </w:tr>
      <w:tr w:rsidR="00010A56" w:rsidTr="0001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EB64E3" w:rsidRPr="000C5FC0" w:rsidRDefault="00EB64E3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0C5FC0">
              <w:rPr>
                <w:sz w:val="22"/>
                <w:szCs w:val="22"/>
              </w:rPr>
              <w:t>НДФЛ (с 23.11.-22.12.2023)</w:t>
            </w:r>
          </w:p>
        </w:tc>
        <w:tc>
          <w:tcPr>
            <w:tcW w:w="2551" w:type="dxa"/>
            <w:hideMark/>
          </w:tcPr>
          <w:p w:rsidR="00EB64E3" w:rsidRPr="000C5FC0" w:rsidRDefault="00EB64E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5FC0">
              <w:rPr>
                <w:sz w:val="22"/>
                <w:szCs w:val="22"/>
              </w:rPr>
              <w:t>25.12.2023</w:t>
            </w:r>
          </w:p>
        </w:tc>
        <w:tc>
          <w:tcPr>
            <w:tcW w:w="1843" w:type="dxa"/>
          </w:tcPr>
          <w:p w:rsidR="00EB64E3" w:rsidRPr="000C5FC0" w:rsidRDefault="00D2095B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5FC0">
              <w:rPr>
                <w:sz w:val="22"/>
                <w:szCs w:val="22"/>
              </w:rPr>
              <w:t>34/03</w:t>
            </w:r>
          </w:p>
        </w:tc>
        <w:tc>
          <w:tcPr>
            <w:tcW w:w="3011" w:type="dxa"/>
            <w:vMerge w:val="restart"/>
            <w:vAlign w:val="center"/>
            <w:hideMark/>
          </w:tcPr>
          <w:p w:rsidR="00EB64E3" w:rsidRPr="000C5FC0" w:rsidRDefault="00EB64E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5FC0">
              <w:rPr>
                <w:sz w:val="22"/>
                <w:szCs w:val="22"/>
              </w:rPr>
              <w:t>182 101 02010 01 1000 110</w:t>
            </w:r>
          </w:p>
        </w:tc>
      </w:tr>
      <w:tr w:rsidR="00AF0FA1" w:rsidTr="00010A56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EB64E3" w:rsidRPr="000C5FC0" w:rsidRDefault="00EB64E3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0C5FC0">
              <w:rPr>
                <w:sz w:val="22"/>
                <w:szCs w:val="22"/>
              </w:rPr>
              <w:t>НДФЛ (с 23.12.-31.12.2023)</w:t>
            </w:r>
          </w:p>
        </w:tc>
        <w:tc>
          <w:tcPr>
            <w:tcW w:w="2551" w:type="dxa"/>
            <w:hideMark/>
          </w:tcPr>
          <w:p w:rsidR="00EB64E3" w:rsidRPr="000C5FC0" w:rsidRDefault="00EB64E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5FC0">
              <w:rPr>
                <w:sz w:val="22"/>
                <w:szCs w:val="22"/>
              </w:rPr>
              <w:t>29.12.2023</w:t>
            </w:r>
          </w:p>
        </w:tc>
        <w:tc>
          <w:tcPr>
            <w:tcW w:w="1843" w:type="dxa"/>
            <w:hideMark/>
          </w:tcPr>
          <w:p w:rsidR="00EB64E3" w:rsidRPr="000C5FC0" w:rsidRDefault="00EB64E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5FC0">
              <w:rPr>
                <w:sz w:val="22"/>
                <w:szCs w:val="22"/>
              </w:rPr>
              <w:t>34/04</w:t>
            </w:r>
          </w:p>
        </w:tc>
        <w:tc>
          <w:tcPr>
            <w:tcW w:w="3011" w:type="dxa"/>
            <w:vMerge/>
            <w:vAlign w:val="center"/>
            <w:hideMark/>
          </w:tcPr>
          <w:p w:rsidR="00EB64E3" w:rsidRPr="000C5FC0" w:rsidRDefault="00EB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B64E3" w:rsidTr="0001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EB64E3" w:rsidRPr="000C5FC0" w:rsidRDefault="00EB64E3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0C5FC0">
              <w:rPr>
                <w:sz w:val="22"/>
                <w:szCs w:val="22"/>
              </w:rPr>
              <w:t>Страховые взносы (уплата в декабре)</w:t>
            </w:r>
          </w:p>
        </w:tc>
        <w:tc>
          <w:tcPr>
            <w:tcW w:w="2551" w:type="dxa"/>
            <w:hideMark/>
          </w:tcPr>
          <w:p w:rsidR="00EB64E3" w:rsidRPr="000C5FC0" w:rsidRDefault="00EB64E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5FC0">
              <w:rPr>
                <w:sz w:val="22"/>
                <w:szCs w:val="22"/>
              </w:rPr>
              <w:t>25.12.2023</w:t>
            </w:r>
          </w:p>
        </w:tc>
        <w:tc>
          <w:tcPr>
            <w:tcW w:w="1843" w:type="dxa"/>
            <w:hideMark/>
          </w:tcPr>
          <w:p w:rsidR="00EB64E3" w:rsidRPr="000C5FC0" w:rsidRDefault="00EB64E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5FC0">
              <w:rPr>
                <w:sz w:val="22"/>
                <w:szCs w:val="22"/>
              </w:rPr>
              <w:t>34/03</w:t>
            </w:r>
          </w:p>
        </w:tc>
        <w:tc>
          <w:tcPr>
            <w:tcW w:w="3011" w:type="dxa"/>
            <w:vMerge w:val="restart"/>
            <w:vAlign w:val="center"/>
            <w:hideMark/>
          </w:tcPr>
          <w:p w:rsidR="00EB64E3" w:rsidRPr="000C5FC0" w:rsidRDefault="00EB64E3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5FC0">
              <w:rPr>
                <w:sz w:val="22"/>
                <w:szCs w:val="22"/>
              </w:rPr>
              <w:t>182 102 01000 01 1000 160</w:t>
            </w:r>
          </w:p>
        </w:tc>
      </w:tr>
      <w:tr w:rsidR="00AF0FA1" w:rsidTr="00010A5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EB64E3" w:rsidRDefault="00C93ACF" w:rsidP="00C93ACF">
            <w:pPr>
              <w:spacing w:before="120" w:after="120" w:line="276" w:lineRule="auto"/>
              <w:jc w:val="both"/>
            </w:pPr>
            <w:r>
              <w:t>Страховые взносы (уплата за</w:t>
            </w:r>
            <w:r w:rsidR="00EB64E3">
              <w:t xml:space="preserve"> январ</w:t>
            </w:r>
            <w:r>
              <w:t>ь</w:t>
            </w:r>
            <w:r w:rsidR="00EB64E3">
              <w:t>)</w:t>
            </w:r>
          </w:p>
        </w:tc>
        <w:tc>
          <w:tcPr>
            <w:tcW w:w="2551" w:type="dxa"/>
            <w:hideMark/>
          </w:tcPr>
          <w:p w:rsidR="00EB64E3" w:rsidRDefault="00EB64E3" w:rsidP="002F4BE2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</w:t>
            </w:r>
            <w:r w:rsidR="002F4BE2">
              <w:t>2</w:t>
            </w:r>
            <w:r>
              <w:t>.2023</w:t>
            </w:r>
          </w:p>
        </w:tc>
        <w:tc>
          <w:tcPr>
            <w:tcW w:w="1843" w:type="dxa"/>
          </w:tcPr>
          <w:p w:rsidR="00EB64E3" w:rsidRDefault="00E2744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21/01</w:t>
            </w:r>
          </w:p>
        </w:tc>
        <w:tc>
          <w:tcPr>
            <w:tcW w:w="3011" w:type="dxa"/>
            <w:vMerge/>
            <w:hideMark/>
          </w:tcPr>
          <w:p w:rsidR="00EB64E3" w:rsidRDefault="00EB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73499" w:rsidRDefault="00773499" w:rsidP="00621F74">
      <w:pPr>
        <w:jc w:val="both"/>
      </w:pPr>
    </w:p>
    <w:p w:rsidR="004F634F" w:rsidRPr="00621F74" w:rsidRDefault="000C5FC0" w:rsidP="00621F74">
      <w:pPr>
        <w:jc w:val="both"/>
      </w:pPr>
      <w:r w:rsidRPr="000C5FC0">
        <w:t xml:space="preserve">Уведомление об исчисленных налогах </w:t>
      </w:r>
      <w:r w:rsidRPr="0073334D">
        <w:rPr>
          <w:b/>
        </w:rPr>
        <w:t>можно подать</w:t>
      </w:r>
      <w:r w:rsidRPr="000C5FC0">
        <w:t xml:space="preserve"> как в электронном виде (с помощью ТКС/ Личного кабинета), так и в бумажном варианте предоставив лично или с помощью почты.</w:t>
      </w:r>
    </w:p>
    <w:p w:rsidR="004F634F" w:rsidRPr="004F634F" w:rsidRDefault="00C15F15" w:rsidP="004F63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429E95" wp14:editId="41CA7EC3">
                <wp:simplePos x="0" y="0"/>
                <wp:positionH relativeFrom="column">
                  <wp:posOffset>-120015</wp:posOffset>
                </wp:positionH>
                <wp:positionV relativeFrom="paragraph">
                  <wp:posOffset>128270</wp:posOffset>
                </wp:positionV>
                <wp:extent cx="6429375" cy="8191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1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F15" w:rsidRDefault="000C5FC0" w:rsidP="00867468">
                            <w:pPr>
                              <w:ind w:left="567"/>
                              <w:jc w:val="both"/>
                            </w:pPr>
                            <w:r w:rsidRPr="000C5FC0">
                              <w:t xml:space="preserve">Перед подачей уведомления налогоплательщику необходимо убедиться </w:t>
                            </w:r>
                            <w:r w:rsidRPr="00535944">
                              <w:rPr>
                                <w:b/>
                                <w:color w:val="E36C0A" w:themeColor="accent6" w:themeShade="BF"/>
                              </w:rPr>
                              <w:t>в отсутствии отрицательного сальдо на ЕНС</w:t>
                            </w:r>
                            <w:r w:rsidRPr="000C5FC0">
                              <w:t>. В случае наличия задолженности по налогам, перечисленные 28 числа денежные средства распределятся пропорционально имеющейся недоимки. А обязательства по налогам за сотрудников окажутся непогашенными.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9.45pt;margin-top:10.1pt;width:506.25pt;height:6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" fillcolor="#fbd4b4 [1305]" stroked="f" strokeweight=".5pt">
                <v:textbox>
                  <w:txbxContent>
                    <w:p w:rsidR="00C15F15" w:rsidRDefault="000C5FC0" w:rsidP="00867468">
                      <w:pPr>
                        <w:ind w:left="567"/>
                        <w:jc w:val="both"/>
                      </w:pPr>
                      <w:r w:rsidRPr="000C5FC0">
                        <w:t xml:space="preserve">Перед подачей уведомления налогоплательщику необходимо убедиться </w:t>
                      </w:r>
                      <w:r w:rsidRPr="00535944">
                        <w:rPr>
                          <w:b/>
                          <w:color w:val="E36C0A" w:themeColor="accent6" w:themeShade="BF"/>
                        </w:rPr>
                        <w:t>в отсутствии отрицательного сальдо на ЕНС</w:t>
                      </w:r>
                      <w:r w:rsidRPr="000C5FC0">
                        <w:t>. В случае наличия задолженности по налогам, перечисленные 28 числа денежные средства распределятся пропорционально имеющейся недоимки. А обязательства по налогам за сотрудников окажутся непогашенными.</w:t>
                      </w:r>
                    </w:p>
                  </w:txbxContent>
                </v:textbox>
              </v:shape>
            </w:pict>
          </mc:Fallback>
        </mc:AlternateContent>
      </w:r>
    </w:p>
    <w:p w:rsidR="007C1FBE" w:rsidRDefault="007A1BBD" w:rsidP="00487FD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4B9087" wp14:editId="13F4719F">
                <wp:simplePos x="0" y="0"/>
                <wp:positionH relativeFrom="column">
                  <wp:posOffset>-100965</wp:posOffset>
                </wp:positionH>
                <wp:positionV relativeFrom="paragraph">
                  <wp:posOffset>82550</wp:posOffset>
                </wp:positionV>
                <wp:extent cx="371475" cy="3714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-7.95pt;margin-top:6.5pt;width:29.25pt;height:2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" filled="f" strokecolor="#e36c0a [24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F74509" wp14:editId="72205AE2">
                <wp:simplePos x="0" y="0"/>
                <wp:positionH relativeFrom="column">
                  <wp:posOffset>-24765</wp:posOffset>
                </wp:positionH>
                <wp:positionV relativeFrom="paragraph">
                  <wp:posOffset>44450</wp:posOffset>
                </wp:positionV>
                <wp:extent cx="295275" cy="466725"/>
                <wp:effectExtent l="0" t="0" r="9525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468" w:rsidRPr="00867468" w:rsidRDefault="00867468">
                            <w:pPr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867468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48"/>
                                <w:szCs w:val="48"/>
                                <w:lang w:val="en-US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-1.95pt;margin-top:3.5pt;width:23.25pt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" fillcolor="#fbd4b4 [1305]" stroked="f" strokeweight=".5pt">
                <v:textbox>
                  <w:txbxContent>
                    <w:p w:rsidR="00867468" w:rsidRPr="00867468" w:rsidRDefault="00867468">
                      <w:pPr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 w:rsidRPr="00867468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48"/>
                          <w:szCs w:val="48"/>
                          <w:lang w:val="en-US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B1D03" w:rsidRDefault="003B1D03" w:rsidP="00CD2FD1">
      <w:pPr>
        <w:rPr>
          <w:sz w:val="28"/>
          <w:szCs w:val="28"/>
        </w:rPr>
      </w:pPr>
    </w:p>
    <w:p w:rsidR="002D6765" w:rsidRDefault="002D6765" w:rsidP="00CD2FD1">
      <w:pPr>
        <w:rPr>
          <w:sz w:val="28"/>
          <w:szCs w:val="28"/>
        </w:rPr>
      </w:pPr>
    </w:p>
    <w:p w:rsidR="002D6765" w:rsidRDefault="002D6765" w:rsidP="00CD2FD1">
      <w:pPr>
        <w:rPr>
          <w:sz w:val="28"/>
          <w:szCs w:val="28"/>
        </w:rPr>
      </w:pPr>
    </w:p>
    <w:p w:rsidR="002D6765" w:rsidRPr="00117590" w:rsidRDefault="002D6765" w:rsidP="00CD2FD1"/>
    <w:p w:rsidR="002D6765" w:rsidRPr="002D6765" w:rsidRDefault="002D6765" w:rsidP="002D6765">
      <w:pPr>
        <w:jc w:val="both"/>
      </w:pPr>
      <w:r w:rsidRPr="009841E1">
        <w:rPr>
          <w:b/>
          <w:color w:val="0070C0"/>
        </w:rPr>
        <w:t>Состояние сальдо по Единому налоговому счету можно увидеть в Личном кабинете индивидуального предпринимателя.</w:t>
      </w:r>
      <w:r w:rsidRPr="002D6765">
        <w:t xml:space="preserve"> С помощью данного сервиса так же можно распоряжаться положительным сальдо: подать уведомление об исчисленных суммах, заявления на зачет/возврат денежных средств, заявление на отмену зачета денежных средств.</w:t>
      </w:r>
    </w:p>
    <w:sectPr w:rsidR="002D6765" w:rsidRPr="002D6765" w:rsidSect="003A2659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0FC"/>
    <w:multiLevelType w:val="hybridMultilevel"/>
    <w:tmpl w:val="FEEE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4AB4"/>
    <w:multiLevelType w:val="hybridMultilevel"/>
    <w:tmpl w:val="FD6CDBC0"/>
    <w:lvl w:ilvl="0" w:tplc="F1BE8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B91556"/>
    <w:multiLevelType w:val="hybridMultilevel"/>
    <w:tmpl w:val="D63C7B4C"/>
    <w:lvl w:ilvl="0" w:tplc="14E845E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F5483C"/>
    <w:multiLevelType w:val="hybridMultilevel"/>
    <w:tmpl w:val="7A2A2C84"/>
    <w:lvl w:ilvl="0" w:tplc="E27EB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1A3974"/>
    <w:multiLevelType w:val="hybridMultilevel"/>
    <w:tmpl w:val="2458A3FE"/>
    <w:lvl w:ilvl="0" w:tplc="A208795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2"/>
    <w:rsid w:val="00004985"/>
    <w:rsid w:val="00010A56"/>
    <w:rsid w:val="00025F9D"/>
    <w:rsid w:val="0005382C"/>
    <w:rsid w:val="000740B7"/>
    <w:rsid w:val="00085A8F"/>
    <w:rsid w:val="000954E9"/>
    <w:rsid w:val="000A196D"/>
    <w:rsid w:val="000B2B04"/>
    <w:rsid w:val="000C4418"/>
    <w:rsid w:val="000C5FC0"/>
    <w:rsid w:val="000C6E6D"/>
    <w:rsid w:val="000D0EC5"/>
    <w:rsid w:val="001107D6"/>
    <w:rsid w:val="00117590"/>
    <w:rsid w:val="001256AF"/>
    <w:rsid w:val="00125826"/>
    <w:rsid w:val="00143AB9"/>
    <w:rsid w:val="00146DC4"/>
    <w:rsid w:val="00152443"/>
    <w:rsid w:val="001625BF"/>
    <w:rsid w:val="001655AF"/>
    <w:rsid w:val="00176063"/>
    <w:rsid w:val="001A140D"/>
    <w:rsid w:val="001A2F46"/>
    <w:rsid w:val="001C47F2"/>
    <w:rsid w:val="001E5853"/>
    <w:rsid w:val="00207D4F"/>
    <w:rsid w:val="0023012A"/>
    <w:rsid w:val="002365F4"/>
    <w:rsid w:val="00250F4C"/>
    <w:rsid w:val="00254E0D"/>
    <w:rsid w:val="002923A1"/>
    <w:rsid w:val="002A527B"/>
    <w:rsid w:val="002B09E1"/>
    <w:rsid w:val="002C7EE2"/>
    <w:rsid w:val="002D6765"/>
    <w:rsid w:val="002E1D00"/>
    <w:rsid w:val="002F4BE2"/>
    <w:rsid w:val="0030166B"/>
    <w:rsid w:val="0030190D"/>
    <w:rsid w:val="00307578"/>
    <w:rsid w:val="00332B45"/>
    <w:rsid w:val="00335F6F"/>
    <w:rsid w:val="003439C4"/>
    <w:rsid w:val="0035049E"/>
    <w:rsid w:val="00361052"/>
    <w:rsid w:val="00364C0A"/>
    <w:rsid w:val="00371384"/>
    <w:rsid w:val="00383F99"/>
    <w:rsid w:val="0039180D"/>
    <w:rsid w:val="00392551"/>
    <w:rsid w:val="003A2659"/>
    <w:rsid w:val="003B0234"/>
    <w:rsid w:val="003B0F5A"/>
    <w:rsid w:val="003B1D03"/>
    <w:rsid w:val="003C7A5E"/>
    <w:rsid w:val="003D5179"/>
    <w:rsid w:val="003E2264"/>
    <w:rsid w:val="003F09F6"/>
    <w:rsid w:val="00412432"/>
    <w:rsid w:val="0042333B"/>
    <w:rsid w:val="0044530A"/>
    <w:rsid w:val="00453C36"/>
    <w:rsid w:val="00461906"/>
    <w:rsid w:val="00466CA5"/>
    <w:rsid w:val="0047408E"/>
    <w:rsid w:val="00482558"/>
    <w:rsid w:val="00487FD9"/>
    <w:rsid w:val="00493F9E"/>
    <w:rsid w:val="004A24A6"/>
    <w:rsid w:val="004B1C44"/>
    <w:rsid w:val="004B5D85"/>
    <w:rsid w:val="004E5E37"/>
    <w:rsid w:val="004F634F"/>
    <w:rsid w:val="005001BC"/>
    <w:rsid w:val="00506EE6"/>
    <w:rsid w:val="00517BE5"/>
    <w:rsid w:val="00534FA2"/>
    <w:rsid w:val="00535944"/>
    <w:rsid w:val="00541268"/>
    <w:rsid w:val="0055150B"/>
    <w:rsid w:val="0055230B"/>
    <w:rsid w:val="00554D54"/>
    <w:rsid w:val="00561E9A"/>
    <w:rsid w:val="00563C75"/>
    <w:rsid w:val="005746D8"/>
    <w:rsid w:val="00576E6E"/>
    <w:rsid w:val="0058433F"/>
    <w:rsid w:val="00584C8F"/>
    <w:rsid w:val="00587BA9"/>
    <w:rsid w:val="00591BC4"/>
    <w:rsid w:val="005920BE"/>
    <w:rsid w:val="00597E91"/>
    <w:rsid w:val="005A72F2"/>
    <w:rsid w:val="005A778A"/>
    <w:rsid w:val="005B61CB"/>
    <w:rsid w:val="005E6F64"/>
    <w:rsid w:val="00602AB7"/>
    <w:rsid w:val="00602F7A"/>
    <w:rsid w:val="00603749"/>
    <w:rsid w:val="00611102"/>
    <w:rsid w:val="00621F74"/>
    <w:rsid w:val="006264FE"/>
    <w:rsid w:val="00626DB9"/>
    <w:rsid w:val="0064059A"/>
    <w:rsid w:val="00655FDB"/>
    <w:rsid w:val="00672FBA"/>
    <w:rsid w:val="00676C58"/>
    <w:rsid w:val="006813A2"/>
    <w:rsid w:val="006818F6"/>
    <w:rsid w:val="006843BF"/>
    <w:rsid w:val="006A7D74"/>
    <w:rsid w:val="006B005A"/>
    <w:rsid w:val="006B5691"/>
    <w:rsid w:val="006B5F2E"/>
    <w:rsid w:val="006D6744"/>
    <w:rsid w:val="0070664F"/>
    <w:rsid w:val="00706990"/>
    <w:rsid w:val="00710374"/>
    <w:rsid w:val="007203A0"/>
    <w:rsid w:val="007216B3"/>
    <w:rsid w:val="007255CF"/>
    <w:rsid w:val="00731B74"/>
    <w:rsid w:val="0073334D"/>
    <w:rsid w:val="00734A69"/>
    <w:rsid w:val="00744BE0"/>
    <w:rsid w:val="007554EC"/>
    <w:rsid w:val="007631F1"/>
    <w:rsid w:val="00764FE8"/>
    <w:rsid w:val="00772975"/>
    <w:rsid w:val="00773499"/>
    <w:rsid w:val="007A1BBD"/>
    <w:rsid w:val="007A337B"/>
    <w:rsid w:val="007C1FBE"/>
    <w:rsid w:val="007C39A3"/>
    <w:rsid w:val="007C4E61"/>
    <w:rsid w:val="007C5EF9"/>
    <w:rsid w:val="007E1DDA"/>
    <w:rsid w:val="007F462D"/>
    <w:rsid w:val="00843966"/>
    <w:rsid w:val="008469C0"/>
    <w:rsid w:val="00855533"/>
    <w:rsid w:val="00867468"/>
    <w:rsid w:val="00872989"/>
    <w:rsid w:val="0088303F"/>
    <w:rsid w:val="00885E19"/>
    <w:rsid w:val="00891342"/>
    <w:rsid w:val="008916E6"/>
    <w:rsid w:val="00897A74"/>
    <w:rsid w:val="008A086C"/>
    <w:rsid w:val="008C5197"/>
    <w:rsid w:val="008D2B82"/>
    <w:rsid w:val="00914995"/>
    <w:rsid w:val="009154E2"/>
    <w:rsid w:val="00921AF9"/>
    <w:rsid w:val="00926891"/>
    <w:rsid w:val="0094796E"/>
    <w:rsid w:val="00961461"/>
    <w:rsid w:val="009841E1"/>
    <w:rsid w:val="00984C5C"/>
    <w:rsid w:val="009A230A"/>
    <w:rsid w:val="009A6A33"/>
    <w:rsid w:val="009B7FE7"/>
    <w:rsid w:val="009C40C8"/>
    <w:rsid w:val="009D4D5C"/>
    <w:rsid w:val="009E2C52"/>
    <w:rsid w:val="009E6C0F"/>
    <w:rsid w:val="009E79E9"/>
    <w:rsid w:val="00A079C6"/>
    <w:rsid w:val="00A10E1B"/>
    <w:rsid w:val="00A140DB"/>
    <w:rsid w:val="00A2282D"/>
    <w:rsid w:val="00A310BC"/>
    <w:rsid w:val="00A349BF"/>
    <w:rsid w:val="00A45246"/>
    <w:rsid w:val="00A470BB"/>
    <w:rsid w:val="00A5151F"/>
    <w:rsid w:val="00A53D18"/>
    <w:rsid w:val="00A61D7E"/>
    <w:rsid w:val="00A66D75"/>
    <w:rsid w:val="00A96645"/>
    <w:rsid w:val="00A976A0"/>
    <w:rsid w:val="00A978DE"/>
    <w:rsid w:val="00AC7C3B"/>
    <w:rsid w:val="00AF0FA1"/>
    <w:rsid w:val="00B102BC"/>
    <w:rsid w:val="00B169DE"/>
    <w:rsid w:val="00B33B61"/>
    <w:rsid w:val="00B35318"/>
    <w:rsid w:val="00B41623"/>
    <w:rsid w:val="00B465F0"/>
    <w:rsid w:val="00B628AC"/>
    <w:rsid w:val="00B77B0D"/>
    <w:rsid w:val="00B77CE6"/>
    <w:rsid w:val="00BA2115"/>
    <w:rsid w:val="00BE6C06"/>
    <w:rsid w:val="00BF63B5"/>
    <w:rsid w:val="00C01B8D"/>
    <w:rsid w:val="00C07EB7"/>
    <w:rsid w:val="00C109A5"/>
    <w:rsid w:val="00C15F15"/>
    <w:rsid w:val="00C16678"/>
    <w:rsid w:val="00C22D15"/>
    <w:rsid w:val="00C244E1"/>
    <w:rsid w:val="00C31357"/>
    <w:rsid w:val="00C36068"/>
    <w:rsid w:val="00C43308"/>
    <w:rsid w:val="00C53EEF"/>
    <w:rsid w:val="00C56AF6"/>
    <w:rsid w:val="00C678E1"/>
    <w:rsid w:val="00C7647B"/>
    <w:rsid w:val="00C93ACF"/>
    <w:rsid w:val="00CA2F19"/>
    <w:rsid w:val="00CA307B"/>
    <w:rsid w:val="00CC4444"/>
    <w:rsid w:val="00CC77B8"/>
    <w:rsid w:val="00CD297F"/>
    <w:rsid w:val="00CD2FD1"/>
    <w:rsid w:val="00CF4FA4"/>
    <w:rsid w:val="00D07D1C"/>
    <w:rsid w:val="00D2095B"/>
    <w:rsid w:val="00D2230A"/>
    <w:rsid w:val="00D23102"/>
    <w:rsid w:val="00D55221"/>
    <w:rsid w:val="00D62561"/>
    <w:rsid w:val="00D709EF"/>
    <w:rsid w:val="00D75CB1"/>
    <w:rsid w:val="00D86A82"/>
    <w:rsid w:val="00D91CC1"/>
    <w:rsid w:val="00DA1D39"/>
    <w:rsid w:val="00DA5997"/>
    <w:rsid w:val="00DB7B2F"/>
    <w:rsid w:val="00DD1AA2"/>
    <w:rsid w:val="00DD5B48"/>
    <w:rsid w:val="00DF5370"/>
    <w:rsid w:val="00E02F8D"/>
    <w:rsid w:val="00E210B6"/>
    <w:rsid w:val="00E2744E"/>
    <w:rsid w:val="00E31398"/>
    <w:rsid w:val="00E34008"/>
    <w:rsid w:val="00E37A34"/>
    <w:rsid w:val="00E44483"/>
    <w:rsid w:val="00E4735F"/>
    <w:rsid w:val="00E514CA"/>
    <w:rsid w:val="00E62817"/>
    <w:rsid w:val="00E631B3"/>
    <w:rsid w:val="00E74262"/>
    <w:rsid w:val="00E80416"/>
    <w:rsid w:val="00E862E6"/>
    <w:rsid w:val="00E95012"/>
    <w:rsid w:val="00EB64E3"/>
    <w:rsid w:val="00EC23A9"/>
    <w:rsid w:val="00EE3C1A"/>
    <w:rsid w:val="00EF1CFA"/>
    <w:rsid w:val="00F044E7"/>
    <w:rsid w:val="00F070EB"/>
    <w:rsid w:val="00F20391"/>
    <w:rsid w:val="00F5266B"/>
    <w:rsid w:val="00F553FE"/>
    <w:rsid w:val="00F638EB"/>
    <w:rsid w:val="00F97EA5"/>
    <w:rsid w:val="00FC5252"/>
    <w:rsid w:val="00FD116E"/>
    <w:rsid w:val="00FD1FCF"/>
    <w:rsid w:val="00FD4752"/>
    <w:rsid w:val="00FE5EC5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752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1E5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585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614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D1FCF"/>
  </w:style>
  <w:style w:type="paragraph" w:customStyle="1" w:styleId="Standard">
    <w:name w:val="Standard"/>
    <w:qFormat/>
    <w:rsid w:val="00B33B61"/>
    <w:pPr>
      <w:suppressAutoHyphens/>
    </w:pPr>
    <w:rPr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772975"/>
    <w:pPr>
      <w:ind w:left="720"/>
      <w:contextualSpacing/>
    </w:pPr>
  </w:style>
  <w:style w:type="table" w:styleId="1-6">
    <w:name w:val="Medium Shading 1 Accent 6"/>
    <w:basedOn w:val="a1"/>
    <w:uiPriority w:val="63"/>
    <w:rsid w:val="00EB64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EB64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EB6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Shading 1 Accent 5"/>
    <w:basedOn w:val="a1"/>
    <w:uiPriority w:val="63"/>
    <w:rsid w:val="00EB64E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752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1E5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585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614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D1FCF"/>
  </w:style>
  <w:style w:type="paragraph" w:customStyle="1" w:styleId="Standard">
    <w:name w:val="Standard"/>
    <w:qFormat/>
    <w:rsid w:val="00B33B61"/>
    <w:pPr>
      <w:suppressAutoHyphens/>
    </w:pPr>
    <w:rPr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772975"/>
    <w:pPr>
      <w:ind w:left="720"/>
      <w:contextualSpacing/>
    </w:pPr>
  </w:style>
  <w:style w:type="table" w:styleId="1-6">
    <w:name w:val="Medium Shading 1 Accent 6"/>
    <w:basedOn w:val="a1"/>
    <w:uiPriority w:val="63"/>
    <w:rsid w:val="00EB64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EB64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EB6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Shading 1 Accent 5"/>
    <w:basedOn w:val="a1"/>
    <w:uiPriority w:val="63"/>
    <w:rsid w:val="00EB64E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D280-D357-4D51-B33F-FE9FFF46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Луговская Марина Владимировна</dc:creator>
  <cp:lastModifiedBy>Кучерявая Алёна Алексеевна</cp:lastModifiedBy>
  <cp:revision>59</cp:revision>
  <cp:lastPrinted>2023-11-22T12:58:00Z</cp:lastPrinted>
  <dcterms:created xsi:type="dcterms:W3CDTF">2023-06-27T12:54:00Z</dcterms:created>
  <dcterms:modified xsi:type="dcterms:W3CDTF">2023-12-06T11:59:00Z</dcterms:modified>
</cp:coreProperties>
</file>